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22" w:rsidRDefault="00913C22" w:rsidP="00913C22">
      <w:pPr>
        <w:spacing w:line="240" w:lineRule="auto"/>
        <w:ind w:left="1204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913C22" w:rsidRPr="002B51CF" w:rsidRDefault="00913C22" w:rsidP="00913C22">
      <w:pPr>
        <w:spacing w:line="240" w:lineRule="auto"/>
        <w:ind w:left="12049"/>
        <w:rPr>
          <w:rFonts w:ascii="Times New Roman" w:hAnsi="Times New Roman" w:cs="Times New Roman"/>
          <w:sz w:val="24"/>
          <w:szCs w:val="24"/>
        </w:rPr>
      </w:pPr>
      <w:r w:rsidRPr="002B51CF"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:rsidR="00F805E4" w:rsidRDefault="00F805E4" w:rsidP="00913C22">
      <w:pPr>
        <w:spacing w:line="240" w:lineRule="auto"/>
        <w:ind w:left="120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«___»_______2019 г.</w:t>
      </w:r>
    </w:p>
    <w:p w:rsidR="00913C22" w:rsidRPr="002B51CF" w:rsidRDefault="00913C22" w:rsidP="00913C22">
      <w:pPr>
        <w:spacing w:line="240" w:lineRule="auto"/>
        <w:ind w:left="12049"/>
        <w:rPr>
          <w:rFonts w:ascii="Times New Roman" w:hAnsi="Times New Roman" w:cs="Times New Roman"/>
          <w:sz w:val="24"/>
          <w:szCs w:val="24"/>
        </w:rPr>
      </w:pPr>
      <w:r w:rsidRPr="002B51CF">
        <w:rPr>
          <w:rFonts w:ascii="Times New Roman" w:hAnsi="Times New Roman" w:cs="Times New Roman"/>
          <w:sz w:val="24"/>
          <w:szCs w:val="24"/>
        </w:rPr>
        <w:t>№________</w:t>
      </w:r>
      <w:r w:rsidR="00F805E4">
        <w:rPr>
          <w:rFonts w:ascii="Times New Roman" w:hAnsi="Times New Roman" w:cs="Times New Roman"/>
          <w:sz w:val="24"/>
          <w:szCs w:val="24"/>
        </w:rPr>
        <w:t>_____</w:t>
      </w:r>
    </w:p>
    <w:p w:rsidR="00913C22" w:rsidRDefault="00913C22" w:rsidP="008C7E21">
      <w:pPr>
        <w:pStyle w:val="ConsPlusNormal"/>
        <w:rPr>
          <w:sz w:val="24"/>
          <w:szCs w:val="24"/>
        </w:rPr>
      </w:pPr>
    </w:p>
    <w:p w:rsidR="00845543" w:rsidRPr="002B51CF" w:rsidRDefault="00845543" w:rsidP="008C7E21">
      <w:pPr>
        <w:pStyle w:val="ConsPlusNormal"/>
        <w:rPr>
          <w:sz w:val="24"/>
          <w:szCs w:val="24"/>
        </w:rPr>
      </w:pPr>
    </w:p>
    <w:p w:rsidR="00F805E4" w:rsidRDefault="00913C22" w:rsidP="002D5199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ИСТОЧНИКОВ ДОХОДОВ </w:t>
      </w:r>
      <w:r w:rsidRPr="002B51CF">
        <w:rPr>
          <w:sz w:val="24"/>
          <w:szCs w:val="24"/>
        </w:rPr>
        <w:t>ФЕДЕРАЛЬНОГО БЮДЖЕТА</w:t>
      </w:r>
      <w:r w:rsidR="002D5199">
        <w:rPr>
          <w:sz w:val="24"/>
          <w:szCs w:val="24"/>
        </w:rPr>
        <w:t xml:space="preserve">, </w:t>
      </w:r>
    </w:p>
    <w:p w:rsidR="002D5199" w:rsidRPr="00F805E4" w:rsidRDefault="002D5199" w:rsidP="00F805E4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ИСКЛЮЧАЕМЫХ ИЗ ПРИЛОЖЕНИЯ №</w:t>
      </w:r>
      <w:r w:rsidR="00F805E4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 xml:space="preserve"> ПРИКАЗУ </w:t>
      </w:r>
      <w:proofErr w:type="spellStart"/>
      <w:r>
        <w:rPr>
          <w:sz w:val="24"/>
          <w:szCs w:val="24"/>
        </w:rPr>
        <w:t>ФНС</w:t>
      </w:r>
      <w:proofErr w:type="spellEnd"/>
      <w:r>
        <w:rPr>
          <w:sz w:val="24"/>
          <w:szCs w:val="24"/>
        </w:rPr>
        <w:t xml:space="preserve"> РОССИИ </w:t>
      </w:r>
      <w:r w:rsidRPr="002A3664">
        <w:rPr>
          <w:sz w:val="24"/>
          <w:szCs w:val="24"/>
        </w:rPr>
        <w:t>от 05.06.2018 №</w:t>
      </w:r>
      <w:r>
        <w:rPr>
          <w:sz w:val="24"/>
          <w:szCs w:val="24"/>
        </w:rPr>
        <w:t> </w:t>
      </w:r>
      <w:r w:rsidRPr="002A3664">
        <w:rPr>
          <w:sz w:val="24"/>
          <w:szCs w:val="24"/>
        </w:rPr>
        <w:t>ММВ-7-8/373@</w:t>
      </w:r>
    </w:p>
    <w:p w:rsidR="00913C22" w:rsidRDefault="00913C22" w:rsidP="008C7E21">
      <w:pPr>
        <w:pStyle w:val="ConsPlusNormal"/>
        <w:rPr>
          <w:sz w:val="24"/>
          <w:szCs w:val="24"/>
        </w:rPr>
      </w:pPr>
    </w:p>
    <w:p w:rsidR="00845543" w:rsidRPr="00FD437E" w:rsidRDefault="00845543" w:rsidP="008C7E21">
      <w:pPr>
        <w:pStyle w:val="ConsPlusNormal"/>
        <w:rPr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4111"/>
        <w:gridCol w:w="3686"/>
        <w:gridCol w:w="3827"/>
      </w:tblGrid>
      <w:tr w:rsidR="00913C22" w:rsidRPr="003B05DC" w:rsidTr="00875AB4">
        <w:tc>
          <w:tcPr>
            <w:tcW w:w="2977" w:type="dxa"/>
          </w:tcPr>
          <w:p w:rsidR="00913C22" w:rsidRPr="003B05DC" w:rsidRDefault="00913C22" w:rsidP="008455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федерального бюджета</w:t>
            </w:r>
          </w:p>
        </w:tc>
        <w:tc>
          <w:tcPr>
            <w:tcW w:w="4111" w:type="dxa"/>
          </w:tcPr>
          <w:p w:rsidR="00913C22" w:rsidRPr="003B05DC" w:rsidRDefault="00913C22" w:rsidP="00845543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>Наименование кода классификации доходов федерального бюджета</w:t>
            </w:r>
          </w:p>
        </w:tc>
        <w:tc>
          <w:tcPr>
            <w:tcW w:w="3686" w:type="dxa"/>
          </w:tcPr>
          <w:p w:rsidR="00913C22" w:rsidRPr="003B05DC" w:rsidRDefault="00913C22" w:rsidP="00845543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>Наименование источника доходов федерального бюджета</w:t>
            </w:r>
          </w:p>
        </w:tc>
        <w:tc>
          <w:tcPr>
            <w:tcW w:w="3827" w:type="dxa"/>
          </w:tcPr>
          <w:p w:rsidR="00913C22" w:rsidRPr="003B05DC" w:rsidRDefault="00913C22" w:rsidP="00845543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>Правовое основание по источнику доходов федерального бюджета</w:t>
            </w:r>
          </w:p>
        </w:tc>
      </w:tr>
      <w:tr w:rsidR="00913C22" w:rsidRPr="003B05DC" w:rsidTr="00875AB4">
        <w:trPr>
          <w:trHeight w:val="169"/>
        </w:trPr>
        <w:tc>
          <w:tcPr>
            <w:tcW w:w="2977" w:type="dxa"/>
          </w:tcPr>
          <w:p w:rsidR="00913C22" w:rsidRPr="003B05DC" w:rsidRDefault="00913C22" w:rsidP="00875A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13C22" w:rsidRPr="003B05DC" w:rsidRDefault="00913C22" w:rsidP="00875AB4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13C22" w:rsidRPr="003B05DC" w:rsidRDefault="00913C22" w:rsidP="00875AB4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913C22" w:rsidRPr="003B05DC" w:rsidRDefault="00913C22" w:rsidP="00875AB4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>4</w:t>
            </w:r>
          </w:p>
        </w:tc>
      </w:tr>
      <w:tr w:rsidR="009E438C" w:rsidRPr="003B05DC" w:rsidTr="008F6A7B">
        <w:tc>
          <w:tcPr>
            <w:tcW w:w="2977" w:type="dxa"/>
          </w:tcPr>
          <w:p w:rsidR="009E438C" w:rsidRPr="003B05DC" w:rsidRDefault="009E438C" w:rsidP="008F6A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>182 1 03 02011 01 1000 110</w:t>
            </w:r>
          </w:p>
        </w:tc>
        <w:tc>
          <w:tcPr>
            <w:tcW w:w="4111" w:type="dxa"/>
          </w:tcPr>
          <w:p w:rsidR="009E438C" w:rsidRPr="003B05DC" w:rsidRDefault="009E438C" w:rsidP="008F6A7B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3B05DC">
              <w:rPr>
                <w:sz w:val="24"/>
                <w:szCs w:val="24"/>
              </w:rPr>
              <w:t xml:space="preserve">Акцизы на этиловый спирт из пищевого сырья (за исключением дистиллятов винного, виноградного, плодового, коньячного, </w:t>
            </w:r>
            <w:proofErr w:type="spellStart"/>
            <w:r w:rsidRPr="003B05DC">
              <w:rPr>
                <w:sz w:val="24"/>
                <w:szCs w:val="24"/>
              </w:rPr>
              <w:t>кальвадосного</w:t>
            </w:r>
            <w:proofErr w:type="spellEnd"/>
            <w:r w:rsidRPr="003B05DC">
              <w:rPr>
                <w:sz w:val="24"/>
                <w:szCs w:val="24"/>
              </w:rPr>
              <w:t xml:space="preserve">, </w:t>
            </w:r>
            <w:proofErr w:type="spellStart"/>
            <w:r w:rsidRPr="003B05DC">
              <w:rPr>
                <w:sz w:val="24"/>
                <w:szCs w:val="24"/>
              </w:rPr>
              <w:t>вискового</w:t>
            </w:r>
            <w:proofErr w:type="spellEnd"/>
            <w:r w:rsidRPr="003B05DC">
              <w:rPr>
                <w:sz w:val="24"/>
                <w:szCs w:val="24"/>
              </w:rPr>
              <w:t>), производимый на территории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686" w:type="dxa"/>
          </w:tcPr>
          <w:p w:rsidR="009E438C" w:rsidRPr="003B05DC" w:rsidRDefault="009E438C" w:rsidP="008F6A7B">
            <w:pPr>
              <w:pStyle w:val="ConsPlusNormal"/>
              <w:jc w:val="both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Акцизы на этиловый спирт из пищевого сырья (за исключением дистиллятов винного, виноградного, плодового, коньячного, </w:t>
            </w:r>
            <w:proofErr w:type="spellStart"/>
            <w:r w:rsidRPr="003B05DC">
              <w:rPr>
                <w:sz w:val="24"/>
                <w:szCs w:val="24"/>
              </w:rPr>
              <w:t>кальвадосного</w:t>
            </w:r>
            <w:proofErr w:type="spellEnd"/>
            <w:r w:rsidRPr="003B05DC">
              <w:rPr>
                <w:sz w:val="24"/>
                <w:szCs w:val="24"/>
              </w:rPr>
              <w:t xml:space="preserve">, </w:t>
            </w:r>
            <w:proofErr w:type="spellStart"/>
            <w:r w:rsidRPr="003B05DC">
              <w:rPr>
                <w:sz w:val="24"/>
                <w:szCs w:val="24"/>
              </w:rPr>
              <w:t>вискового</w:t>
            </w:r>
            <w:proofErr w:type="spellEnd"/>
            <w:r w:rsidRPr="003B05DC">
              <w:rPr>
                <w:sz w:val="24"/>
                <w:szCs w:val="24"/>
              </w:rPr>
              <w:t xml:space="preserve">), производимый на территории Российской Федерации </w:t>
            </w:r>
          </w:p>
        </w:tc>
        <w:tc>
          <w:tcPr>
            <w:tcW w:w="3827" w:type="dxa"/>
          </w:tcPr>
          <w:p w:rsidR="009E438C" w:rsidRPr="003B05DC" w:rsidRDefault="009E438C" w:rsidP="00F805E4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 xml:space="preserve">- ст. 181, 187, 193 НК РФ; </w:t>
            </w:r>
          </w:p>
          <w:p w:rsidR="00F805E4" w:rsidRDefault="009E438C" w:rsidP="00F805E4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 xml:space="preserve">- п. 5.1.1 Положения о Федеральной налоговой службе, утвержденного постановлением Правительства Российской Федерации </w:t>
            </w:r>
          </w:p>
          <w:p w:rsidR="009E438C" w:rsidRPr="003B05DC" w:rsidRDefault="009E438C" w:rsidP="00F805E4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>от 30.09.2004 №506</w:t>
            </w:r>
          </w:p>
          <w:p w:rsidR="009E438C" w:rsidRPr="003B05DC" w:rsidRDefault="009E438C" w:rsidP="008F6A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8C" w:rsidRPr="003B05DC" w:rsidTr="008F6A7B">
        <w:tc>
          <w:tcPr>
            <w:tcW w:w="2977" w:type="dxa"/>
          </w:tcPr>
          <w:p w:rsidR="009E438C" w:rsidRPr="003B05DC" w:rsidRDefault="009E438C" w:rsidP="008F6A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>182 1 03 02011 01 2100 110</w:t>
            </w:r>
          </w:p>
        </w:tc>
        <w:tc>
          <w:tcPr>
            <w:tcW w:w="4111" w:type="dxa"/>
          </w:tcPr>
          <w:p w:rsidR="009E438C" w:rsidRPr="003B05DC" w:rsidRDefault="009E438C" w:rsidP="008F6A7B">
            <w:pPr>
              <w:pStyle w:val="ConsPlusNormal"/>
              <w:jc w:val="both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Акцизы на этиловый спирт из пищевого сырья (за исключением дистиллятов винного, виноградного, плодового, коньячного, </w:t>
            </w:r>
            <w:proofErr w:type="spellStart"/>
            <w:r w:rsidRPr="003B05DC">
              <w:rPr>
                <w:sz w:val="24"/>
                <w:szCs w:val="24"/>
              </w:rPr>
              <w:t>кальвадосного</w:t>
            </w:r>
            <w:proofErr w:type="spellEnd"/>
            <w:r w:rsidRPr="003B05DC">
              <w:rPr>
                <w:sz w:val="24"/>
                <w:szCs w:val="24"/>
              </w:rPr>
              <w:t xml:space="preserve">, </w:t>
            </w:r>
            <w:proofErr w:type="spellStart"/>
            <w:r w:rsidRPr="003B05DC">
              <w:rPr>
                <w:sz w:val="24"/>
                <w:szCs w:val="24"/>
              </w:rPr>
              <w:t>вискового</w:t>
            </w:r>
            <w:proofErr w:type="spellEnd"/>
            <w:r w:rsidRPr="003B05DC">
              <w:rPr>
                <w:sz w:val="24"/>
                <w:szCs w:val="24"/>
              </w:rPr>
              <w:t>), производимый на территории Российской Федерации (пени по соответствующему платежу)</w:t>
            </w:r>
          </w:p>
        </w:tc>
        <w:tc>
          <w:tcPr>
            <w:tcW w:w="3686" w:type="dxa"/>
          </w:tcPr>
          <w:p w:rsidR="009E438C" w:rsidRPr="003B05DC" w:rsidRDefault="009E438C" w:rsidP="008F6A7B">
            <w:pPr>
              <w:pStyle w:val="ConsPlusNormal"/>
              <w:jc w:val="both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Пени по акцизам на этиловый спирт из пищевого сырья (за исключением дистиллятов винного, виноградного, плодового, коньячного, </w:t>
            </w:r>
            <w:proofErr w:type="spellStart"/>
            <w:r w:rsidRPr="003B05DC">
              <w:rPr>
                <w:sz w:val="24"/>
                <w:szCs w:val="24"/>
              </w:rPr>
              <w:t>кальвадосного</w:t>
            </w:r>
            <w:proofErr w:type="spellEnd"/>
            <w:r w:rsidRPr="003B05DC">
              <w:rPr>
                <w:sz w:val="24"/>
                <w:szCs w:val="24"/>
              </w:rPr>
              <w:t xml:space="preserve">, </w:t>
            </w:r>
            <w:proofErr w:type="spellStart"/>
            <w:r w:rsidRPr="003B05DC">
              <w:rPr>
                <w:sz w:val="24"/>
                <w:szCs w:val="24"/>
              </w:rPr>
              <w:t>вискового</w:t>
            </w:r>
            <w:proofErr w:type="spellEnd"/>
            <w:r w:rsidRPr="003B05DC">
              <w:rPr>
                <w:sz w:val="24"/>
                <w:szCs w:val="24"/>
              </w:rPr>
              <w:t xml:space="preserve">), производимый на территории Российской Федерации </w:t>
            </w:r>
          </w:p>
        </w:tc>
        <w:tc>
          <w:tcPr>
            <w:tcW w:w="3827" w:type="dxa"/>
          </w:tcPr>
          <w:p w:rsidR="009E438C" w:rsidRPr="003B05DC" w:rsidRDefault="009E438C" w:rsidP="008F6A7B">
            <w:pPr>
              <w:pStyle w:val="ConsPlusNormal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- </w:t>
            </w:r>
            <w:hyperlink r:id="rId7" w:history="1">
              <w:r w:rsidRPr="003B05DC">
                <w:rPr>
                  <w:sz w:val="24"/>
                  <w:szCs w:val="24"/>
                </w:rPr>
                <w:t>п. 3 ст. 75</w:t>
              </w:r>
            </w:hyperlink>
            <w:r w:rsidRPr="003B05DC">
              <w:rPr>
                <w:sz w:val="24"/>
                <w:szCs w:val="24"/>
              </w:rPr>
              <w:t xml:space="preserve"> НК РФ;</w:t>
            </w:r>
          </w:p>
          <w:p w:rsidR="00F805E4" w:rsidRDefault="009E438C" w:rsidP="008F6A7B">
            <w:pPr>
              <w:pStyle w:val="ConsPlusNormal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- </w:t>
            </w:r>
            <w:hyperlink r:id="rId8" w:history="1">
              <w:r w:rsidRPr="003B05DC">
                <w:rPr>
                  <w:sz w:val="24"/>
                  <w:szCs w:val="24"/>
                </w:rPr>
                <w:t>п. 5.1.1</w:t>
              </w:r>
            </w:hyperlink>
            <w:r w:rsidRPr="003B05DC">
              <w:rPr>
                <w:sz w:val="24"/>
                <w:szCs w:val="24"/>
              </w:rPr>
              <w:t xml:space="preserve"> Положения </w:t>
            </w:r>
          </w:p>
          <w:p w:rsidR="00F805E4" w:rsidRDefault="00F805E4" w:rsidP="008F6A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Федеральной налоговой службе»</w:t>
            </w:r>
            <w:r w:rsidR="009E438C" w:rsidRPr="003B05DC">
              <w:rPr>
                <w:sz w:val="24"/>
                <w:szCs w:val="24"/>
              </w:rPr>
              <w:t xml:space="preserve">, утвержденного постановлением Правительства Российской Федерации </w:t>
            </w:r>
          </w:p>
          <w:p w:rsidR="009E438C" w:rsidRPr="003B05DC" w:rsidRDefault="009E438C" w:rsidP="008F6A7B">
            <w:pPr>
              <w:pStyle w:val="ConsPlusNormal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>от 30.09.2004 № 506</w:t>
            </w:r>
          </w:p>
        </w:tc>
      </w:tr>
      <w:tr w:rsidR="009E438C" w:rsidRPr="003B05DC" w:rsidTr="008F6A7B">
        <w:tc>
          <w:tcPr>
            <w:tcW w:w="2977" w:type="dxa"/>
          </w:tcPr>
          <w:p w:rsidR="009E438C" w:rsidRPr="003B05DC" w:rsidRDefault="009E438C" w:rsidP="008F6A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>182 1 03 02011 01 2200 110</w:t>
            </w:r>
          </w:p>
        </w:tc>
        <w:tc>
          <w:tcPr>
            <w:tcW w:w="4111" w:type="dxa"/>
          </w:tcPr>
          <w:p w:rsidR="009E438C" w:rsidRPr="003B05DC" w:rsidRDefault="009E438C" w:rsidP="008F6A7B">
            <w:pPr>
              <w:pStyle w:val="ConsPlusNormal"/>
              <w:jc w:val="both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Акцизы на этиловый спирт из </w:t>
            </w:r>
            <w:r w:rsidRPr="003B05DC">
              <w:rPr>
                <w:sz w:val="24"/>
                <w:szCs w:val="24"/>
              </w:rPr>
              <w:lastRenderedPageBreak/>
              <w:t xml:space="preserve">пищевого сырья (за исключением дистиллятов винного, виноградного, плодового, коньячного, </w:t>
            </w:r>
            <w:proofErr w:type="spellStart"/>
            <w:r w:rsidRPr="003B05DC">
              <w:rPr>
                <w:sz w:val="24"/>
                <w:szCs w:val="24"/>
              </w:rPr>
              <w:t>кальвадосного</w:t>
            </w:r>
            <w:proofErr w:type="spellEnd"/>
            <w:r w:rsidRPr="003B05DC">
              <w:rPr>
                <w:sz w:val="24"/>
                <w:szCs w:val="24"/>
              </w:rPr>
              <w:t xml:space="preserve">, </w:t>
            </w:r>
            <w:proofErr w:type="spellStart"/>
            <w:r w:rsidRPr="003B05DC">
              <w:rPr>
                <w:sz w:val="24"/>
                <w:szCs w:val="24"/>
              </w:rPr>
              <w:t>вискового</w:t>
            </w:r>
            <w:proofErr w:type="spellEnd"/>
            <w:r w:rsidRPr="003B05DC">
              <w:rPr>
                <w:sz w:val="24"/>
                <w:szCs w:val="24"/>
              </w:rPr>
              <w:t>), производимый на территории Российской Федерации (проценты по соответствующему платежу)</w:t>
            </w:r>
          </w:p>
        </w:tc>
        <w:tc>
          <w:tcPr>
            <w:tcW w:w="3686" w:type="dxa"/>
          </w:tcPr>
          <w:p w:rsidR="009E438C" w:rsidRPr="003B05DC" w:rsidRDefault="009E438C" w:rsidP="008F6A7B">
            <w:pPr>
              <w:pStyle w:val="ConsPlusNormal"/>
              <w:jc w:val="both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lastRenderedPageBreak/>
              <w:t xml:space="preserve">Проценты по акцизам на </w:t>
            </w:r>
            <w:r w:rsidRPr="003B05DC">
              <w:rPr>
                <w:sz w:val="24"/>
                <w:szCs w:val="24"/>
              </w:rPr>
              <w:lastRenderedPageBreak/>
              <w:t xml:space="preserve">этиловый спирт из пищевого сырья (за исключением дистиллятов винного, виноградного, плодового, коньячного, </w:t>
            </w:r>
            <w:proofErr w:type="spellStart"/>
            <w:r w:rsidRPr="003B05DC">
              <w:rPr>
                <w:sz w:val="24"/>
                <w:szCs w:val="24"/>
              </w:rPr>
              <w:t>кальвадосного</w:t>
            </w:r>
            <w:proofErr w:type="spellEnd"/>
            <w:r w:rsidRPr="003B05DC">
              <w:rPr>
                <w:sz w:val="24"/>
                <w:szCs w:val="24"/>
              </w:rPr>
              <w:t xml:space="preserve">, </w:t>
            </w:r>
            <w:proofErr w:type="spellStart"/>
            <w:r w:rsidRPr="003B05DC">
              <w:rPr>
                <w:sz w:val="24"/>
                <w:szCs w:val="24"/>
              </w:rPr>
              <w:t>вискового</w:t>
            </w:r>
            <w:proofErr w:type="spellEnd"/>
            <w:r w:rsidRPr="003B05DC">
              <w:rPr>
                <w:sz w:val="24"/>
                <w:szCs w:val="24"/>
              </w:rPr>
              <w:t xml:space="preserve">), производимый на территории Российской Федерации </w:t>
            </w:r>
          </w:p>
        </w:tc>
        <w:tc>
          <w:tcPr>
            <w:tcW w:w="3827" w:type="dxa"/>
          </w:tcPr>
          <w:p w:rsidR="009E438C" w:rsidRPr="003B05DC" w:rsidRDefault="009E438C" w:rsidP="008F6A7B">
            <w:pPr>
              <w:pStyle w:val="ConsPlusNormal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lastRenderedPageBreak/>
              <w:t xml:space="preserve">- </w:t>
            </w:r>
            <w:hyperlink r:id="rId9" w:history="1">
              <w:r w:rsidRPr="003B05DC">
                <w:rPr>
                  <w:sz w:val="24"/>
                  <w:szCs w:val="24"/>
                </w:rPr>
                <w:t>п. 4</w:t>
              </w:r>
            </w:hyperlink>
            <w:r w:rsidRPr="003B05DC">
              <w:rPr>
                <w:sz w:val="24"/>
                <w:szCs w:val="24"/>
              </w:rPr>
              <w:t xml:space="preserve">, </w:t>
            </w:r>
            <w:hyperlink r:id="rId10" w:history="1">
              <w:r w:rsidRPr="003B05DC">
                <w:rPr>
                  <w:sz w:val="24"/>
                  <w:szCs w:val="24"/>
                </w:rPr>
                <w:t>п. 8 ст. 64</w:t>
              </w:r>
            </w:hyperlink>
            <w:r w:rsidRPr="003B05DC">
              <w:rPr>
                <w:sz w:val="24"/>
                <w:szCs w:val="24"/>
              </w:rPr>
              <w:t xml:space="preserve"> НК РФ</w:t>
            </w:r>
          </w:p>
        </w:tc>
      </w:tr>
      <w:tr w:rsidR="009E438C" w:rsidRPr="003B05DC" w:rsidTr="008F6A7B">
        <w:tc>
          <w:tcPr>
            <w:tcW w:w="2977" w:type="dxa"/>
          </w:tcPr>
          <w:p w:rsidR="009E438C" w:rsidRPr="003B05DC" w:rsidRDefault="009E438C" w:rsidP="008F6A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182 1 03 02011 01 3000 110</w:t>
            </w:r>
          </w:p>
        </w:tc>
        <w:tc>
          <w:tcPr>
            <w:tcW w:w="4111" w:type="dxa"/>
          </w:tcPr>
          <w:p w:rsidR="009E438C" w:rsidRPr="003B05DC" w:rsidRDefault="009E438C" w:rsidP="008F6A7B">
            <w:pPr>
              <w:pStyle w:val="ConsPlusNormal"/>
              <w:jc w:val="both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Акцизы на этиловый спирт из пищевого сырья (за исключением дистиллятов винного, виноградного, плодового, коньячного, </w:t>
            </w:r>
            <w:proofErr w:type="spellStart"/>
            <w:r w:rsidRPr="003B05DC">
              <w:rPr>
                <w:sz w:val="24"/>
                <w:szCs w:val="24"/>
              </w:rPr>
              <w:t>кальвадосного</w:t>
            </w:r>
            <w:proofErr w:type="spellEnd"/>
            <w:r w:rsidRPr="003B05DC">
              <w:rPr>
                <w:sz w:val="24"/>
                <w:szCs w:val="24"/>
              </w:rPr>
              <w:t xml:space="preserve">, </w:t>
            </w:r>
            <w:proofErr w:type="spellStart"/>
            <w:r w:rsidRPr="003B05DC">
              <w:rPr>
                <w:sz w:val="24"/>
                <w:szCs w:val="24"/>
              </w:rPr>
              <w:t>вискового</w:t>
            </w:r>
            <w:proofErr w:type="spellEnd"/>
            <w:r w:rsidRPr="003B05DC">
              <w:rPr>
                <w:sz w:val="24"/>
                <w:szCs w:val="24"/>
              </w:rPr>
              <w:t>), производимый на территории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686" w:type="dxa"/>
          </w:tcPr>
          <w:p w:rsidR="009E438C" w:rsidRPr="003B05DC" w:rsidRDefault="009E438C" w:rsidP="008F6A7B">
            <w:pPr>
              <w:pStyle w:val="ConsPlusNormal"/>
              <w:jc w:val="both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Денежные взыскания (штрафы) по акцизам на этиловый спирт из пищевого сырья (за исключением дистиллятов винного, виноградного, плодового, коньячного, </w:t>
            </w:r>
            <w:proofErr w:type="spellStart"/>
            <w:r w:rsidRPr="003B05DC">
              <w:rPr>
                <w:sz w:val="24"/>
                <w:szCs w:val="24"/>
              </w:rPr>
              <w:t>кальвадосного</w:t>
            </w:r>
            <w:proofErr w:type="spellEnd"/>
            <w:r w:rsidRPr="003B05DC">
              <w:rPr>
                <w:sz w:val="24"/>
                <w:szCs w:val="24"/>
              </w:rPr>
              <w:t xml:space="preserve">, </w:t>
            </w:r>
            <w:proofErr w:type="spellStart"/>
            <w:r w:rsidRPr="003B05DC">
              <w:rPr>
                <w:sz w:val="24"/>
                <w:szCs w:val="24"/>
              </w:rPr>
              <w:t>вискового</w:t>
            </w:r>
            <w:proofErr w:type="spellEnd"/>
            <w:r w:rsidRPr="003B05DC">
              <w:rPr>
                <w:sz w:val="24"/>
                <w:szCs w:val="24"/>
              </w:rPr>
              <w:t xml:space="preserve">), производимый на территории Российской Федерации </w:t>
            </w:r>
          </w:p>
        </w:tc>
        <w:tc>
          <w:tcPr>
            <w:tcW w:w="3827" w:type="dxa"/>
          </w:tcPr>
          <w:p w:rsidR="009E438C" w:rsidRPr="003B05DC" w:rsidRDefault="009E438C" w:rsidP="008F6A7B">
            <w:pPr>
              <w:pStyle w:val="ConsPlusNormal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- </w:t>
            </w:r>
            <w:hyperlink r:id="rId11" w:history="1">
              <w:r w:rsidRPr="003B05DC">
                <w:rPr>
                  <w:sz w:val="24"/>
                  <w:szCs w:val="24"/>
                </w:rPr>
                <w:t>ст. 122</w:t>
              </w:r>
            </w:hyperlink>
            <w:r w:rsidRPr="003B05DC">
              <w:rPr>
                <w:sz w:val="24"/>
                <w:szCs w:val="24"/>
              </w:rPr>
              <w:t xml:space="preserve"> НК РФ;</w:t>
            </w:r>
          </w:p>
          <w:p w:rsidR="00F805E4" w:rsidRDefault="009E438C" w:rsidP="008F6A7B">
            <w:pPr>
              <w:pStyle w:val="ConsPlusNormal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- </w:t>
            </w:r>
            <w:hyperlink r:id="rId12" w:history="1">
              <w:r w:rsidRPr="003B05DC">
                <w:rPr>
                  <w:sz w:val="24"/>
                  <w:szCs w:val="24"/>
                </w:rPr>
                <w:t>п. 5.1.1</w:t>
              </w:r>
            </w:hyperlink>
            <w:r w:rsidR="00F805E4">
              <w:rPr>
                <w:sz w:val="24"/>
                <w:szCs w:val="24"/>
              </w:rPr>
              <w:t xml:space="preserve"> Положения </w:t>
            </w:r>
          </w:p>
          <w:p w:rsidR="00F805E4" w:rsidRDefault="00F805E4" w:rsidP="008F6A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Федеральной налоговой службе»</w:t>
            </w:r>
            <w:r w:rsidR="009E438C" w:rsidRPr="003B05DC">
              <w:rPr>
                <w:sz w:val="24"/>
                <w:szCs w:val="24"/>
              </w:rPr>
              <w:t xml:space="preserve">, утвержденного постановлением Правительства Российской Федерации </w:t>
            </w:r>
          </w:p>
          <w:p w:rsidR="009E438C" w:rsidRPr="003B05DC" w:rsidRDefault="009E438C" w:rsidP="008F6A7B">
            <w:pPr>
              <w:pStyle w:val="ConsPlusNormal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>от 30.09.2004 № 506</w:t>
            </w:r>
          </w:p>
        </w:tc>
      </w:tr>
      <w:tr w:rsidR="009E438C" w:rsidRPr="003B05DC" w:rsidTr="008F6A7B">
        <w:tc>
          <w:tcPr>
            <w:tcW w:w="2977" w:type="dxa"/>
          </w:tcPr>
          <w:p w:rsidR="009E438C" w:rsidRPr="003B05DC" w:rsidRDefault="009E438C" w:rsidP="008F6A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>182 1 03 02011 01 4000 110</w:t>
            </w:r>
          </w:p>
        </w:tc>
        <w:tc>
          <w:tcPr>
            <w:tcW w:w="4111" w:type="dxa"/>
          </w:tcPr>
          <w:p w:rsidR="009E438C" w:rsidRPr="003B05DC" w:rsidRDefault="009E438C" w:rsidP="008F6A7B">
            <w:pPr>
              <w:pStyle w:val="ConsPlusNormal"/>
              <w:jc w:val="both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Акцизы на этиловый спирт из пищевого сырья (за исключением дистиллятов винного, виноградного, плодового, коньячного, </w:t>
            </w:r>
            <w:proofErr w:type="spellStart"/>
            <w:r w:rsidRPr="003B05DC">
              <w:rPr>
                <w:sz w:val="24"/>
                <w:szCs w:val="24"/>
              </w:rPr>
              <w:t>кальвадосного</w:t>
            </w:r>
            <w:proofErr w:type="spellEnd"/>
            <w:r w:rsidRPr="003B05DC">
              <w:rPr>
                <w:sz w:val="24"/>
                <w:szCs w:val="24"/>
              </w:rPr>
              <w:t xml:space="preserve">, </w:t>
            </w:r>
            <w:proofErr w:type="spellStart"/>
            <w:r w:rsidRPr="003B05DC">
              <w:rPr>
                <w:sz w:val="24"/>
                <w:szCs w:val="24"/>
              </w:rPr>
              <w:t>вискового</w:t>
            </w:r>
            <w:proofErr w:type="spellEnd"/>
            <w:r w:rsidRPr="003B05DC">
              <w:rPr>
                <w:sz w:val="24"/>
                <w:szCs w:val="24"/>
              </w:rPr>
              <w:t xml:space="preserve">), производимый на территории Российской Федерации (прочие поступления) </w:t>
            </w:r>
            <w:hyperlink w:anchor="P2926" w:history="1">
              <w:r w:rsidRPr="003B05DC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3686" w:type="dxa"/>
          </w:tcPr>
          <w:p w:rsidR="009E438C" w:rsidRPr="003B05DC" w:rsidRDefault="009E438C" w:rsidP="008F6A7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E438C" w:rsidRPr="003B05DC" w:rsidRDefault="009E438C" w:rsidP="008F6A7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E438C" w:rsidRPr="003B05DC" w:rsidTr="008F6A7B">
        <w:tc>
          <w:tcPr>
            <w:tcW w:w="2977" w:type="dxa"/>
          </w:tcPr>
          <w:p w:rsidR="009E438C" w:rsidRPr="003B05DC" w:rsidRDefault="009E438C" w:rsidP="008F6A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>182 1 03 02011 01 5000 110</w:t>
            </w:r>
          </w:p>
        </w:tc>
        <w:tc>
          <w:tcPr>
            <w:tcW w:w="4111" w:type="dxa"/>
          </w:tcPr>
          <w:p w:rsidR="009E438C" w:rsidRPr="003B05DC" w:rsidRDefault="009E438C" w:rsidP="008F6A7B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3B05DC">
              <w:rPr>
                <w:sz w:val="24"/>
                <w:szCs w:val="24"/>
              </w:rPr>
              <w:t xml:space="preserve">Акцизы на этиловый спирт из пищевого сырья (за исключением дистиллятов винного, виноградного, плодового, коньячного, </w:t>
            </w:r>
            <w:proofErr w:type="spellStart"/>
            <w:r w:rsidRPr="003B05DC">
              <w:rPr>
                <w:sz w:val="24"/>
                <w:szCs w:val="24"/>
              </w:rPr>
              <w:t>кальвадосного</w:t>
            </w:r>
            <w:proofErr w:type="spellEnd"/>
            <w:r w:rsidRPr="003B05DC">
              <w:rPr>
                <w:sz w:val="24"/>
                <w:szCs w:val="24"/>
              </w:rPr>
              <w:t xml:space="preserve">, </w:t>
            </w:r>
            <w:proofErr w:type="spellStart"/>
            <w:r w:rsidRPr="003B05DC">
              <w:rPr>
                <w:sz w:val="24"/>
                <w:szCs w:val="24"/>
              </w:rPr>
              <w:t>вискового</w:t>
            </w:r>
            <w:proofErr w:type="spellEnd"/>
            <w:r w:rsidRPr="003B05DC">
              <w:rPr>
                <w:sz w:val="24"/>
                <w:szCs w:val="24"/>
              </w:rPr>
              <w:t xml:space="preserve">), производимый на территории </w:t>
            </w:r>
            <w:r w:rsidRPr="003B05DC">
              <w:rPr>
                <w:sz w:val="24"/>
                <w:szCs w:val="24"/>
              </w:rPr>
              <w:lastRenderedPageBreak/>
              <w:t>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  <w:tc>
          <w:tcPr>
            <w:tcW w:w="3686" w:type="dxa"/>
          </w:tcPr>
          <w:p w:rsidR="009E438C" w:rsidRDefault="009E438C" w:rsidP="008F6A7B">
            <w:pPr>
              <w:pStyle w:val="ConsPlusNormal"/>
              <w:jc w:val="both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lastRenderedPageBreak/>
              <w:t xml:space="preserve">Проценты, начисленные на суммы излишне взысканных (уплаченных) платежей, а также при нарушении сроков их возврата по акцизам на этиловый спирт из пищевого сырья (за </w:t>
            </w:r>
            <w:r w:rsidRPr="003B05DC">
              <w:rPr>
                <w:sz w:val="24"/>
                <w:szCs w:val="24"/>
              </w:rPr>
              <w:lastRenderedPageBreak/>
              <w:t xml:space="preserve">исключением дистиллятов винного, виноградного, плодового, коньячного, </w:t>
            </w:r>
            <w:proofErr w:type="spellStart"/>
            <w:r w:rsidRPr="003B05DC">
              <w:rPr>
                <w:sz w:val="24"/>
                <w:szCs w:val="24"/>
              </w:rPr>
              <w:t>кальвадосного</w:t>
            </w:r>
            <w:proofErr w:type="spellEnd"/>
            <w:r w:rsidRPr="003B05DC">
              <w:rPr>
                <w:sz w:val="24"/>
                <w:szCs w:val="24"/>
              </w:rPr>
              <w:t xml:space="preserve">, </w:t>
            </w:r>
            <w:proofErr w:type="spellStart"/>
            <w:r w:rsidRPr="003B05DC">
              <w:rPr>
                <w:sz w:val="24"/>
                <w:szCs w:val="24"/>
              </w:rPr>
              <w:t>вискового</w:t>
            </w:r>
            <w:proofErr w:type="spellEnd"/>
            <w:r w:rsidRPr="003B05DC">
              <w:rPr>
                <w:sz w:val="24"/>
                <w:szCs w:val="24"/>
              </w:rPr>
              <w:t xml:space="preserve">), производимого на территории Российской Федерации </w:t>
            </w:r>
          </w:p>
          <w:p w:rsidR="00801F6C" w:rsidRPr="003B05DC" w:rsidRDefault="00801F6C" w:rsidP="008F6A7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E438C" w:rsidRPr="003B05DC" w:rsidRDefault="009E438C" w:rsidP="008F6A7B">
            <w:pPr>
              <w:pStyle w:val="ConsPlusNormal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lastRenderedPageBreak/>
              <w:t xml:space="preserve">- </w:t>
            </w:r>
            <w:hyperlink r:id="rId13" w:history="1">
              <w:r w:rsidRPr="003B05DC">
                <w:rPr>
                  <w:sz w:val="24"/>
                  <w:szCs w:val="24"/>
                </w:rPr>
                <w:t>пункты 3</w:t>
              </w:r>
            </w:hyperlink>
            <w:r w:rsidRPr="003B05DC">
              <w:rPr>
                <w:sz w:val="24"/>
                <w:szCs w:val="24"/>
              </w:rPr>
              <w:t xml:space="preserve"> и </w:t>
            </w:r>
            <w:hyperlink r:id="rId14" w:history="1">
              <w:r w:rsidRPr="003B05DC">
                <w:rPr>
                  <w:sz w:val="24"/>
                  <w:szCs w:val="24"/>
                </w:rPr>
                <w:t>4 ст. 203</w:t>
              </w:r>
            </w:hyperlink>
            <w:r w:rsidRPr="003B05DC">
              <w:rPr>
                <w:sz w:val="24"/>
                <w:szCs w:val="24"/>
              </w:rPr>
              <w:t xml:space="preserve">, </w:t>
            </w:r>
            <w:hyperlink r:id="rId15" w:history="1">
              <w:r w:rsidRPr="003B05DC">
                <w:rPr>
                  <w:sz w:val="24"/>
                  <w:szCs w:val="24"/>
                </w:rPr>
                <w:t>п. 10 ст. 78</w:t>
              </w:r>
            </w:hyperlink>
            <w:r w:rsidRPr="003B05DC">
              <w:rPr>
                <w:sz w:val="24"/>
                <w:szCs w:val="24"/>
              </w:rPr>
              <w:t xml:space="preserve">, </w:t>
            </w:r>
            <w:hyperlink r:id="rId16" w:history="1">
              <w:r w:rsidRPr="003B05DC">
                <w:rPr>
                  <w:sz w:val="24"/>
                  <w:szCs w:val="24"/>
                </w:rPr>
                <w:t>п. 5 ст. 79</w:t>
              </w:r>
            </w:hyperlink>
            <w:r w:rsidRPr="003B05DC">
              <w:rPr>
                <w:sz w:val="24"/>
                <w:szCs w:val="24"/>
              </w:rPr>
              <w:t xml:space="preserve"> НК РФ</w:t>
            </w:r>
          </w:p>
        </w:tc>
      </w:tr>
      <w:tr w:rsidR="009E438C" w:rsidRPr="003B05DC" w:rsidTr="008F6A7B">
        <w:tc>
          <w:tcPr>
            <w:tcW w:w="2977" w:type="dxa"/>
          </w:tcPr>
          <w:p w:rsidR="009E438C" w:rsidRPr="003B05DC" w:rsidRDefault="009E438C" w:rsidP="008F6A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182 1 03 02012 01 1000 110</w:t>
            </w:r>
          </w:p>
        </w:tc>
        <w:tc>
          <w:tcPr>
            <w:tcW w:w="4111" w:type="dxa"/>
          </w:tcPr>
          <w:p w:rsidR="009E438C" w:rsidRDefault="009E438C" w:rsidP="008F6A7B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3B05DC">
              <w:rPr>
                <w:sz w:val="24"/>
                <w:szCs w:val="24"/>
              </w:rPr>
              <w:t>Акцизы на этиловый спирт из непищевого сырья, производимый на территории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801F6C" w:rsidRPr="003B05DC" w:rsidRDefault="00801F6C" w:rsidP="008F6A7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E438C" w:rsidRPr="003B05DC" w:rsidRDefault="009E438C" w:rsidP="008F6A7B">
            <w:pPr>
              <w:pStyle w:val="ConsPlusNormal"/>
              <w:jc w:val="both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Акцизы на этиловый спирт из непищевого сырья, производимый на территории Российской Федерации </w:t>
            </w:r>
          </w:p>
        </w:tc>
        <w:tc>
          <w:tcPr>
            <w:tcW w:w="3827" w:type="dxa"/>
          </w:tcPr>
          <w:p w:rsidR="009E438C" w:rsidRPr="003B05DC" w:rsidRDefault="009E438C" w:rsidP="00F805E4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 xml:space="preserve">- ст. 181, 187, 193 НК РФ; </w:t>
            </w:r>
          </w:p>
          <w:p w:rsidR="00F805E4" w:rsidRDefault="009E438C" w:rsidP="00F805E4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 xml:space="preserve">- п. 5.1.1 Положения о Федеральной налоговой службе, утвержденного постановлением Правительства Российской Федерации </w:t>
            </w:r>
          </w:p>
          <w:p w:rsidR="009E438C" w:rsidRPr="003B05DC" w:rsidRDefault="009E438C" w:rsidP="00F805E4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>от 30.09.2004 №506</w:t>
            </w:r>
          </w:p>
          <w:p w:rsidR="009E438C" w:rsidRPr="003B05DC" w:rsidRDefault="009E438C" w:rsidP="008F6A7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E438C" w:rsidRPr="003B05DC" w:rsidTr="008F6A7B">
        <w:tc>
          <w:tcPr>
            <w:tcW w:w="2977" w:type="dxa"/>
          </w:tcPr>
          <w:p w:rsidR="009E438C" w:rsidRPr="003B05DC" w:rsidRDefault="009E438C" w:rsidP="008F6A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>182 1 03 02012 01 2100 110</w:t>
            </w:r>
          </w:p>
        </w:tc>
        <w:tc>
          <w:tcPr>
            <w:tcW w:w="4111" w:type="dxa"/>
          </w:tcPr>
          <w:p w:rsidR="009E438C" w:rsidRPr="003B05DC" w:rsidRDefault="009E438C" w:rsidP="008F6A7B">
            <w:pPr>
              <w:pStyle w:val="ConsPlusNormal"/>
              <w:jc w:val="both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>Акцизы на этиловый спирт из непищевого сырья, производимый на территории Российской Федерации (пени по соответствующему платежу)</w:t>
            </w:r>
          </w:p>
        </w:tc>
        <w:tc>
          <w:tcPr>
            <w:tcW w:w="3686" w:type="dxa"/>
          </w:tcPr>
          <w:p w:rsidR="009E438C" w:rsidRPr="003B05DC" w:rsidRDefault="009E438C" w:rsidP="008F6A7B">
            <w:pPr>
              <w:pStyle w:val="ConsPlusNormal"/>
              <w:jc w:val="both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Пени по акцизам на этиловый спирт из непищевого сырья, производимый на территории Российской Федерации </w:t>
            </w:r>
          </w:p>
        </w:tc>
        <w:tc>
          <w:tcPr>
            <w:tcW w:w="3827" w:type="dxa"/>
          </w:tcPr>
          <w:p w:rsidR="009E438C" w:rsidRPr="003B05DC" w:rsidRDefault="009E438C" w:rsidP="008F6A7B">
            <w:pPr>
              <w:pStyle w:val="ConsPlusNormal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- </w:t>
            </w:r>
            <w:hyperlink r:id="rId17" w:history="1">
              <w:r w:rsidRPr="003B05DC">
                <w:rPr>
                  <w:sz w:val="24"/>
                  <w:szCs w:val="24"/>
                </w:rPr>
                <w:t>п. 3 ст. 75</w:t>
              </w:r>
            </w:hyperlink>
            <w:r w:rsidRPr="003B05DC">
              <w:rPr>
                <w:sz w:val="24"/>
                <w:szCs w:val="24"/>
              </w:rPr>
              <w:t xml:space="preserve"> НК РФ;</w:t>
            </w:r>
          </w:p>
          <w:p w:rsidR="00F805E4" w:rsidRDefault="009E438C" w:rsidP="008F6A7B">
            <w:pPr>
              <w:pStyle w:val="ConsPlusNormal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- </w:t>
            </w:r>
            <w:hyperlink r:id="rId18" w:history="1">
              <w:r w:rsidRPr="003B05DC">
                <w:rPr>
                  <w:sz w:val="24"/>
                  <w:szCs w:val="24"/>
                </w:rPr>
                <w:t>п. 5.1.1</w:t>
              </w:r>
            </w:hyperlink>
            <w:r w:rsidR="00F805E4">
              <w:rPr>
                <w:sz w:val="24"/>
                <w:szCs w:val="24"/>
              </w:rPr>
              <w:t xml:space="preserve"> Положения </w:t>
            </w:r>
          </w:p>
          <w:p w:rsidR="00F805E4" w:rsidRDefault="00F805E4" w:rsidP="008F6A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E438C" w:rsidRPr="003B05DC">
              <w:rPr>
                <w:sz w:val="24"/>
                <w:szCs w:val="24"/>
              </w:rPr>
              <w:t xml:space="preserve">О Федеральной налоговой службе", утвержденного постановлением Правительства Российской Федерации </w:t>
            </w:r>
          </w:p>
          <w:p w:rsidR="009E438C" w:rsidRDefault="009E438C" w:rsidP="008F6A7B">
            <w:pPr>
              <w:pStyle w:val="ConsPlusNormal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>от 30.09.2004 № 506</w:t>
            </w:r>
          </w:p>
          <w:p w:rsidR="00801F6C" w:rsidRPr="003B05DC" w:rsidRDefault="00801F6C" w:rsidP="008F6A7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E438C" w:rsidRPr="003B05DC" w:rsidTr="008F6A7B">
        <w:tc>
          <w:tcPr>
            <w:tcW w:w="2977" w:type="dxa"/>
          </w:tcPr>
          <w:p w:rsidR="009E438C" w:rsidRPr="003B05DC" w:rsidRDefault="009E438C" w:rsidP="008F6A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>182 1 03 02012 01 2200 110</w:t>
            </w:r>
          </w:p>
        </w:tc>
        <w:tc>
          <w:tcPr>
            <w:tcW w:w="4111" w:type="dxa"/>
          </w:tcPr>
          <w:p w:rsidR="009E438C" w:rsidRPr="003B05DC" w:rsidRDefault="009E438C" w:rsidP="008F6A7B">
            <w:pPr>
              <w:pStyle w:val="ConsPlusNormal"/>
              <w:jc w:val="both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>Акцизы на этиловый спирт из непищевого сырья, производимый на территории Российской Федерации (проценты по соответствующему платежу)</w:t>
            </w:r>
          </w:p>
        </w:tc>
        <w:tc>
          <w:tcPr>
            <w:tcW w:w="3686" w:type="dxa"/>
          </w:tcPr>
          <w:p w:rsidR="009E438C" w:rsidRPr="003B05DC" w:rsidRDefault="009E438C" w:rsidP="008F6A7B">
            <w:pPr>
              <w:pStyle w:val="ConsPlusNormal"/>
              <w:jc w:val="both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Проценты по акцизам на этиловый спирт из непищевого сырья, производимого на территории Российской Федерации </w:t>
            </w:r>
          </w:p>
        </w:tc>
        <w:tc>
          <w:tcPr>
            <w:tcW w:w="3827" w:type="dxa"/>
          </w:tcPr>
          <w:p w:rsidR="009E438C" w:rsidRPr="003B05DC" w:rsidRDefault="009E438C" w:rsidP="008F6A7B">
            <w:pPr>
              <w:pStyle w:val="ConsPlusNormal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- </w:t>
            </w:r>
            <w:hyperlink r:id="rId19" w:history="1">
              <w:r w:rsidRPr="003B05DC">
                <w:rPr>
                  <w:sz w:val="24"/>
                  <w:szCs w:val="24"/>
                </w:rPr>
                <w:t>п. 4</w:t>
              </w:r>
            </w:hyperlink>
            <w:r w:rsidRPr="003B05DC">
              <w:rPr>
                <w:sz w:val="24"/>
                <w:szCs w:val="24"/>
              </w:rPr>
              <w:t xml:space="preserve">, </w:t>
            </w:r>
            <w:hyperlink r:id="rId20" w:history="1">
              <w:r w:rsidRPr="003B05DC">
                <w:rPr>
                  <w:sz w:val="24"/>
                  <w:szCs w:val="24"/>
                </w:rPr>
                <w:t>п. 8 ст. 64</w:t>
              </w:r>
            </w:hyperlink>
            <w:r w:rsidRPr="003B05DC">
              <w:rPr>
                <w:sz w:val="24"/>
                <w:szCs w:val="24"/>
              </w:rPr>
              <w:t xml:space="preserve"> НК РФ</w:t>
            </w:r>
          </w:p>
        </w:tc>
      </w:tr>
      <w:tr w:rsidR="009E438C" w:rsidRPr="003B05DC" w:rsidTr="008F6A7B">
        <w:tc>
          <w:tcPr>
            <w:tcW w:w="2977" w:type="dxa"/>
          </w:tcPr>
          <w:p w:rsidR="009E438C" w:rsidRPr="003B05DC" w:rsidRDefault="009E438C" w:rsidP="008F6A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>182 1 03 02012 01 3000 110</w:t>
            </w:r>
          </w:p>
        </w:tc>
        <w:tc>
          <w:tcPr>
            <w:tcW w:w="4111" w:type="dxa"/>
          </w:tcPr>
          <w:p w:rsidR="009E438C" w:rsidRPr="003B05DC" w:rsidRDefault="009E438C" w:rsidP="008F6A7B">
            <w:pPr>
              <w:pStyle w:val="ConsPlusNormal"/>
              <w:jc w:val="both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Акцизы на этиловый спирт из непищевого сырья, производимый на территории Российской Федерации (суммы денежных взысканий </w:t>
            </w:r>
            <w:r w:rsidRPr="003B05DC">
              <w:rPr>
                <w:sz w:val="24"/>
                <w:szCs w:val="24"/>
              </w:rPr>
              <w:lastRenderedPageBreak/>
              <w:t>(штрафов) по соответствующему платежу согласно законодательству Российской Федерации)</w:t>
            </w:r>
          </w:p>
        </w:tc>
        <w:tc>
          <w:tcPr>
            <w:tcW w:w="3686" w:type="dxa"/>
          </w:tcPr>
          <w:p w:rsidR="009E438C" w:rsidRPr="003B05DC" w:rsidRDefault="009E438C" w:rsidP="008F6A7B">
            <w:pPr>
              <w:pStyle w:val="ConsPlusNormal"/>
              <w:jc w:val="both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lastRenderedPageBreak/>
              <w:t xml:space="preserve">Денежные взыскания (штрафы) по акцизам на этиловый спирт из непищевого сырья, производимого на территории </w:t>
            </w:r>
            <w:r w:rsidRPr="003B05DC">
              <w:rPr>
                <w:sz w:val="24"/>
                <w:szCs w:val="24"/>
              </w:rPr>
              <w:lastRenderedPageBreak/>
              <w:t xml:space="preserve">Российской Федерации </w:t>
            </w:r>
          </w:p>
        </w:tc>
        <w:tc>
          <w:tcPr>
            <w:tcW w:w="3827" w:type="dxa"/>
          </w:tcPr>
          <w:p w:rsidR="009E438C" w:rsidRPr="003B05DC" w:rsidRDefault="009E438C" w:rsidP="008F6A7B">
            <w:pPr>
              <w:pStyle w:val="ConsPlusNormal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lastRenderedPageBreak/>
              <w:t xml:space="preserve">- </w:t>
            </w:r>
            <w:hyperlink r:id="rId21" w:history="1">
              <w:r w:rsidRPr="003B05DC">
                <w:rPr>
                  <w:sz w:val="24"/>
                  <w:szCs w:val="24"/>
                </w:rPr>
                <w:t>ст. 122</w:t>
              </w:r>
            </w:hyperlink>
            <w:r w:rsidRPr="003B05DC">
              <w:rPr>
                <w:sz w:val="24"/>
                <w:szCs w:val="24"/>
              </w:rPr>
              <w:t xml:space="preserve"> НК РФ;</w:t>
            </w:r>
          </w:p>
          <w:p w:rsidR="00F805E4" w:rsidRDefault="009E438C" w:rsidP="008F6A7B">
            <w:pPr>
              <w:pStyle w:val="ConsPlusNormal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- </w:t>
            </w:r>
            <w:hyperlink r:id="rId22" w:history="1">
              <w:r w:rsidRPr="003B05DC">
                <w:rPr>
                  <w:sz w:val="24"/>
                  <w:szCs w:val="24"/>
                </w:rPr>
                <w:t>п. 5.1.1</w:t>
              </w:r>
            </w:hyperlink>
            <w:r w:rsidR="00F805E4">
              <w:rPr>
                <w:sz w:val="24"/>
                <w:szCs w:val="24"/>
              </w:rPr>
              <w:t xml:space="preserve"> Положения </w:t>
            </w:r>
          </w:p>
          <w:p w:rsidR="00F805E4" w:rsidRDefault="00F805E4" w:rsidP="008F6A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01F6C">
              <w:rPr>
                <w:sz w:val="24"/>
                <w:szCs w:val="24"/>
              </w:rPr>
              <w:t>О Федеральной налоговой службе»</w:t>
            </w:r>
            <w:r w:rsidR="009E438C" w:rsidRPr="003B05DC">
              <w:rPr>
                <w:sz w:val="24"/>
                <w:szCs w:val="24"/>
              </w:rPr>
              <w:t xml:space="preserve">, утвержденного </w:t>
            </w:r>
            <w:r w:rsidR="009E438C" w:rsidRPr="003B05DC">
              <w:rPr>
                <w:sz w:val="24"/>
                <w:szCs w:val="24"/>
              </w:rPr>
              <w:lastRenderedPageBreak/>
              <w:t xml:space="preserve">постановлением Правительства Российской Федерации </w:t>
            </w:r>
          </w:p>
          <w:p w:rsidR="009E438C" w:rsidRPr="003B05DC" w:rsidRDefault="009E438C" w:rsidP="008F6A7B">
            <w:pPr>
              <w:pStyle w:val="ConsPlusNormal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>от 30.09.2004 № 506</w:t>
            </w:r>
          </w:p>
        </w:tc>
      </w:tr>
      <w:tr w:rsidR="009E438C" w:rsidRPr="003B05DC" w:rsidTr="008F6A7B">
        <w:tc>
          <w:tcPr>
            <w:tcW w:w="2977" w:type="dxa"/>
          </w:tcPr>
          <w:p w:rsidR="009E438C" w:rsidRPr="003B05DC" w:rsidRDefault="009E438C" w:rsidP="008F6A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182 1 03 02012 01 4000 110</w:t>
            </w:r>
          </w:p>
        </w:tc>
        <w:tc>
          <w:tcPr>
            <w:tcW w:w="4111" w:type="dxa"/>
          </w:tcPr>
          <w:p w:rsidR="009E438C" w:rsidRPr="003B05DC" w:rsidRDefault="009E438C" w:rsidP="008F6A7B">
            <w:pPr>
              <w:pStyle w:val="ConsPlusNormal"/>
              <w:jc w:val="both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Акцизы на этиловый спирт из непищевого сырья, производимый на территории Российской Федерации (прочие поступления) </w:t>
            </w:r>
            <w:hyperlink w:anchor="P2926" w:history="1">
              <w:r w:rsidRPr="003B05DC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3686" w:type="dxa"/>
          </w:tcPr>
          <w:p w:rsidR="009E438C" w:rsidRPr="003B05DC" w:rsidRDefault="009E438C" w:rsidP="008F6A7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E438C" w:rsidRPr="003B05DC" w:rsidRDefault="009E438C" w:rsidP="008F6A7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E438C" w:rsidRPr="003B05DC" w:rsidTr="008F6A7B">
        <w:tc>
          <w:tcPr>
            <w:tcW w:w="2977" w:type="dxa"/>
          </w:tcPr>
          <w:p w:rsidR="009E438C" w:rsidRPr="003B05DC" w:rsidRDefault="009E438C" w:rsidP="008F6A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>182 1 03 02012 01 5000 110</w:t>
            </w:r>
          </w:p>
        </w:tc>
        <w:tc>
          <w:tcPr>
            <w:tcW w:w="4111" w:type="dxa"/>
          </w:tcPr>
          <w:p w:rsidR="009E438C" w:rsidRPr="003B05DC" w:rsidRDefault="009E438C" w:rsidP="008F6A7B">
            <w:pPr>
              <w:pStyle w:val="ConsPlusNormal"/>
              <w:jc w:val="both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>Акцизы на этиловый спирт из непищевого сырья, производимый на территории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3686" w:type="dxa"/>
          </w:tcPr>
          <w:p w:rsidR="009E438C" w:rsidRPr="003B05DC" w:rsidRDefault="009E438C" w:rsidP="008F6A7B">
            <w:pPr>
              <w:pStyle w:val="ConsPlusNormal"/>
              <w:jc w:val="both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Проценты, начисленные на суммы излишне взысканных (уплаченных) платежей, а также при нарушении сроков их возврата по акцизам на этиловый спирт из непищевого сырья, производимого на территории Российской Федерации </w:t>
            </w:r>
          </w:p>
        </w:tc>
        <w:tc>
          <w:tcPr>
            <w:tcW w:w="3827" w:type="dxa"/>
          </w:tcPr>
          <w:p w:rsidR="009E438C" w:rsidRPr="003B05DC" w:rsidRDefault="009E438C" w:rsidP="008F6A7B">
            <w:pPr>
              <w:pStyle w:val="ConsPlusNormal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- </w:t>
            </w:r>
            <w:hyperlink r:id="rId23" w:history="1">
              <w:r w:rsidRPr="003B05DC">
                <w:rPr>
                  <w:sz w:val="24"/>
                  <w:szCs w:val="24"/>
                </w:rPr>
                <w:t>пункты 3</w:t>
              </w:r>
            </w:hyperlink>
            <w:r w:rsidRPr="003B05DC">
              <w:rPr>
                <w:sz w:val="24"/>
                <w:szCs w:val="24"/>
              </w:rPr>
              <w:t xml:space="preserve"> и </w:t>
            </w:r>
            <w:hyperlink r:id="rId24" w:history="1">
              <w:r w:rsidRPr="003B05DC">
                <w:rPr>
                  <w:sz w:val="24"/>
                  <w:szCs w:val="24"/>
                </w:rPr>
                <w:t>4 ст. 203</w:t>
              </w:r>
            </w:hyperlink>
            <w:r w:rsidRPr="003B05DC">
              <w:rPr>
                <w:sz w:val="24"/>
                <w:szCs w:val="24"/>
              </w:rPr>
              <w:t xml:space="preserve">, </w:t>
            </w:r>
            <w:hyperlink r:id="rId25" w:history="1">
              <w:r w:rsidRPr="003B05DC">
                <w:rPr>
                  <w:sz w:val="24"/>
                  <w:szCs w:val="24"/>
                </w:rPr>
                <w:t>п. 10 ст. 78</w:t>
              </w:r>
            </w:hyperlink>
            <w:r w:rsidRPr="003B05DC">
              <w:rPr>
                <w:sz w:val="24"/>
                <w:szCs w:val="24"/>
              </w:rPr>
              <w:t xml:space="preserve">, </w:t>
            </w:r>
            <w:hyperlink r:id="rId26" w:history="1">
              <w:r w:rsidRPr="003B05DC">
                <w:rPr>
                  <w:sz w:val="24"/>
                  <w:szCs w:val="24"/>
                </w:rPr>
                <w:t>п. 5 ст. 79</w:t>
              </w:r>
            </w:hyperlink>
            <w:r w:rsidRPr="003B05DC">
              <w:rPr>
                <w:sz w:val="24"/>
                <w:szCs w:val="24"/>
              </w:rPr>
              <w:t xml:space="preserve"> НК РФ</w:t>
            </w:r>
          </w:p>
        </w:tc>
      </w:tr>
      <w:tr w:rsidR="009E438C" w:rsidRPr="003B05DC" w:rsidTr="009E438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C" w:rsidRPr="003B05DC" w:rsidRDefault="009E438C" w:rsidP="008F6A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182 1 04 02210 01 1000 110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C" w:rsidRPr="003B05DC" w:rsidRDefault="009E438C" w:rsidP="008F6A7B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1B1452">
              <w:rPr>
                <w:sz w:val="24"/>
                <w:szCs w:val="24"/>
              </w:rPr>
              <w:t>Акциз на темное судовое топливо, ввозимое на территорию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C" w:rsidRPr="003B05DC" w:rsidRDefault="009E438C" w:rsidP="008F6A7B">
            <w:pPr>
              <w:pStyle w:val="ConsPlusNormal"/>
              <w:jc w:val="both"/>
              <w:rPr>
                <w:sz w:val="24"/>
                <w:szCs w:val="24"/>
              </w:rPr>
            </w:pPr>
            <w:r w:rsidRPr="001B1452">
              <w:rPr>
                <w:sz w:val="24"/>
                <w:szCs w:val="24"/>
              </w:rPr>
              <w:t>Акциз на темное судовое топливо, ввозимое на территорию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C" w:rsidRPr="003B05DC" w:rsidRDefault="009E438C" w:rsidP="008F6A7B">
            <w:pPr>
              <w:pStyle w:val="ConsPlusNormal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>ст. 181, 182, 186, 187, 193 НК РФ;</w:t>
            </w:r>
          </w:p>
          <w:p w:rsidR="00845543" w:rsidRDefault="009E438C" w:rsidP="008F6A7B">
            <w:pPr>
              <w:pStyle w:val="ConsPlusNormal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п. 5.1.1 Положения о Федеральной налоговой службе, утвержденного постановлением Правительства Российской Федерации </w:t>
            </w:r>
          </w:p>
          <w:p w:rsidR="009E438C" w:rsidRPr="003B05DC" w:rsidRDefault="009E438C" w:rsidP="008F6A7B">
            <w:pPr>
              <w:pStyle w:val="ConsPlusNormal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>от 30.09.2004 №</w:t>
            </w:r>
            <w:r w:rsidR="00845543">
              <w:rPr>
                <w:sz w:val="24"/>
                <w:szCs w:val="24"/>
              </w:rPr>
              <w:t xml:space="preserve"> </w:t>
            </w:r>
            <w:r w:rsidRPr="003B05DC">
              <w:rPr>
                <w:sz w:val="24"/>
                <w:szCs w:val="24"/>
              </w:rPr>
              <w:t>506;</w:t>
            </w:r>
          </w:p>
          <w:p w:rsidR="009E438C" w:rsidRPr="003B05DC" w:rsidRDefault="009E438C" w:rsidP="008F6A7B">
            <w:pPr>
              <w:pStyle w:val="ConsPlusNormal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ст. 3 Соглашения о принципах взимания косвенных налогов при экспорте и импорте товаров, выполнении работ, оказании услуг в таможенном союзе от 25.01.2008 (до 01.01.2015); </w:t>
            </w:r>
          </w:p>
          <w:p w:rsidR="009E438C" w:rsidRPr="003B05DC" w:rsidRDefault="009E438C" w:rsidP="008F6A7B">
            <w:pPr>
              <w:pStyle w:val="ConsPlusNormal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п. 1 ст. 2 Протокола о порядке взимания косвенных налогов и механизме </w:t>
            </w:r>
            <w:proofErr w:type="gramStart"/>
            <w:r w:rsidRPr="003B05DC">
              <w:rPr>
                <w:sz w:val="24"/>
                <w:szCs w:val="24"/>
              </w:rPr>
              <w:t>контроля за</w:t>
            </w:r>
            <w:proofErr w:type="gramEnd"/>
            <w:r w:rsidRPr="003B05DC">
              <w:rPr>
                <w:sz w:val="24"/>
                <w:szCs w:val="24"/>
              </w:rPr>
              <w:t xml:space="preserve"> их уплатой при экспорте и импорте товаров в таможенном союзе от 11.12.2009 (до 01.01.2015)</w:t>
            </w:r>
          </w:p>
          <w:p w:rsidR="009E438C" w:rsidRPr="003B05DC" w:rsidRDefault="009E438C" w:rsidP="008F6A7B">
            <w:pPr>
              <w:pStyle w:val="ConsPlusNormal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lastRenderedPageBreak/>
              <w:t>статья 72 Договора о Евразийском экономическом союзе от 29.05.2014 (с 01.01.2015</w:t>
            </w:r>
            <w:r w:rsidR="00845543">
              <w:rPr>
                <w:sz w:val="24"/>
                <w:szCs w:val="24"/>
              </w:rPr>
              <w:t>)</w:t>
            </w:r>
          </w:p>
        </w:tc>
      </w:tr>
      <w:tr w:rsidR="009E438C" w:rsidRPr="003B05DC" w:rsidTr="009E438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C" w:rsidRPr="003B05DC" w:rsidRDefault="009E438C" w:rsidP="008F6A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182 1 04 02210 01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64AA">
              <w:rPr>
                <w:rFonts w:ascii="Times New Roman" w:hAnsi="Times New Roman" w:cs="Times New Roman"/>
                <w:sz w:val="24"/>
                <w:szCs w:val="24"/>
              </w:rPr>
              <w:t>100 110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C" w:rsidRPr="003B05DC" w:rsidRDefault="009E438C" w:rsidP="008F6A7B">
            <w:pPr>
              <w:pStyle w:val="ConsPlusNormal"/>
              <w:jc w:val="both"/>
              <w:rPr>
                <w:sz w:val="24"/>
                <w:szCs w:val="24"/>
              </w:rPr>
            </w:pPr>
            <w:r w:rsidRPr="001B1452">
              <w:rPr>
                <w:sz w:val="24"/>
                <w:szCs w:val="24"/>
              </w:rPr>
              <w:t>Акциз на темное судовое топливо, ввозимое на территорию Российской Федерации (пени по соответствующему платежу)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C" w:rsidRPr="003B05DC" w:rsidRDefault="009E438C" w:rsidP="008F6A7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51A26">
              <w:rPr>
                <w:sz w:val="24"/>
                <w:szCs w:val="24"/>
              </w:rPr>
              <w:t>ени по</w:t>
            </w:r>
            <w:r>
              <w:rPr>
                <w:sz w:val="24"/>
                <w:szCs w:val="24"/>
              </w:rPr>
              <w:t xml:space="preserve"> а</w:t>
            </w:r>
            <w:r w:rsidRPr="00C51A26">
              <w:rPr>
                <w:sz w:val="24"/>
                <w:szCs w:val="24"/>
              </w:rPr>
              <w:t>кциз</w:t>
            </w:r>
            <w:r>
              <w:rPr>
                <w:sz w:val="24"/>
                <w:szCs w:val="24"/>
              </w:rPr>
              <w:t>у</w:t>
            </w:r>
            <w:r w:rsidRPr="00C51A26">
              <w:rPr>
                <w:sz w:val="24"/>
                <w:szCs w:val="24"/>
              </w:rPr>
              <w:t xml:space="preserve"> на темное судовое топливо, ввозимое на территорию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C" w:rsidRPr="003B05DC" w:rsidRDefault="009E438C" w:rsidP="009E438C">
            <w:pPr>
              <w:pStyle w:val="ConsPlusNormal"/>
              <w:rPr>
                <w:sz w:val="24"/>
                <w:szCs w:val="24"/>
              </w:rPr>
            </w:pPr>
            <w:r w:rsidRPr="00833B4A">
              <w:rPr>
                <w:sz w:val="24"/>
                <w:szCs w:val="24"/>
              </w:rPr>
              <w:t>п. 3 ст. 75 НК РФ</w:t>
            </w:r>
          </w:p>
        </w:tc>
      </w:tr>
      <w:tr w:rsidR="009E438C" w:rsidRPr="003B05DC" w:rsidTr="009E438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C" w:rsidRPr="003B05DC" w:rsidRDefault="009E438C" w:rsidP="008F6A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182 1 04 02210 01 22</w:t>
            </w:r>
            <w:r w:rsidRPr="003F64AA">
              <w:rPr>
                <w:rFonts w:ascii="Times New Roman" w:hAnsi="Times New Roman" w:cs="Times New Roman"/>
                <w:sz w:val="24"/>
                <w:szCs w:val="24"/>
              </w:rPr>
              <w:t>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C" w:rsidRPr="003B05DC" w:rsidRDefault="009E438C" w:rsidP="008F6A7B">
            <w:pPr>
              <w:pStyle w:val="ConsPlusNormal"/>
              <w:jc w:val="both"/>
              <w:rPr>
                <w:sz w:val="24"/>
                <w:szCs w:val="24"/>
              </w:rPr>
            </w:pPr>
            <w:r w:rsidRPr="001B1452">
              <w:rPr>
                <w:sz w:val="24"/>
                <w:szCs w:val="24"/>
              </w:rPr>
              <w:t>Акциз на темное судовое топливо, ввозимое на территорию Российской Федерации (проценты по соответствующему платежу)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C" w:rsidRPr="003B05DC" w:rsidRDefault="009E438C" w:rsidP="008F6A7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51A26">
              <w:rPr>
                <w:sz w:val="24"/>
                <w:szCs w:val="24"/>
              </w:rPr>
              <w:t>роценты по</w:t>
            </w:r>
            <w:r>
              <w:rPr>
                <w:sz w:val="24"/>
                <w:szCs w:val="24"/>
              </w:rPr>
              <w:t xml:space="preserve"> а</w:t>
            </w:r>
            <w:r w:rsidRPr="00C51A26">
              <w:rPr>
                <w:sz w:val="24"/>
                <w:szCs w:val="24"/>
              </w:rPr>
              <w:t>кциз</w:t>
            </w:r>
            <w:r>
              <w:rPr>
                <w:sz w:val="24"/>
                <w:szCs w:val="24"/>
              </w:rPr>
              <w:t>у</w:t>
            </w:r>
            <w:r w:rsidRPr="00C51A26">
              <w:rPr>
                <w:sz w:val="24"/>
                <w:szCs w:val="24"/>
              </w:rPr>
              <w:t xml:space="preserve"> на темное судовое топливо, ввозимое на территорию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C" w:rsidRPr="003B05DC" w:rsidRDefault="009E438C" w:rsidP="009E438C">
            <w:pPr>
              <w:pStyle w:val="ConsPlusNormal"/>
              <w:rPr>
                <w:sz w:val="24"/>
                <w:szCs w:val="24"/>
              </w:rPr>
            </w:pPr>
            <w:r w:rsidRPr="00833B4A">
              <w:rPr>
                <w:sz w:val="24"/>
                <w:szCs w:val="24"/>
              </w:rPr>
              <w:t>п. 4, п. 8 ст. 64 НК РФ</w:t>
            </w:r>
          </w:p>
        </w:tc>
      </w:tr>
      <w:tr w:rsidR="009E438C" w:rsidRPr="003B05DC" w:rsidTr="009E438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C" w:rsidRPr="003B05DC" w:rsidRDefault="009E438C" w:rsidP="008F6A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4AA">
              <w:rPr>
                <w:rFonts w:ascii="Times New Roman" w:hAnsi="Times New Roman" w:cs="Times New Roman"/>
                <w:sz w:val="24"/>
                <w:szCs w:val="24"/>
              </w:rPr>
              <w:t xml:space="preserve">182 1 04 02210 01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64AA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C" w:rsidRPr="003B05DC" w:rsidRDefault="009E438C" w:rsidP="008F6A7B">
            <w:pPr>
              <w:pStyle w:val="ConsPlusNormal"/>
              <w:jc w:val="both"/>
              <w:rPr>
                <w:sz w:val="24"/>
                <w:szCs w:val="24"/>
              </w:rPr>
            </w:pPr>
            <w:r w:rsidRPr="001B1452">
              <w:rPr>
                <w:sz w:val="24"/>
                <w:szCs w:val="24"/>
              </w:rPr>
              <w:t>Акциз на темное судовое топливо, ввозимое на территорию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C" w:rsidRPr="003B05DC" w:rsidRDefault="009E438C" w:rsidP="008F6A7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51A26">
              <w:rPr>
                <w:sz w:val="24"/>
                <w:szCs w:val="24"/>
              </w:rPr>
              <w:t>енежны</w:t>
            </w:r>
            <w:r>
              <w:rPr>
                <w:sz w:val="24"/>
                <w:szCs w:val="24"/>
              </w:rPr>
              <w:t>е</w:t>
            </w:r>
            <w:r w:rsidRPr="00C51A26">
              <w:rPr>
                <w:sz w:val="24"/>
                <w:szCs w:val="24"/>
              </w:rPr>
              <w:t xml:space="preserve"> взыскани</w:t>
            </w:r>
            <w:r>
              <w:rPr>
                <w:sz w:val="24"/>
                <w:szCs w:val="24"/>
              </w:rPr>
              <w:t>я</w:t>
            </w:r>
            <w:r w:rsidRPr="00C51A26">
              <w:rPr>
                <w:sz w:val="24"/>
                <w:szCs w:val="24"/>
              </w:rPr>
              <w:t xml:space="preserve"> (штраф</w:t>
            </w:r>
            <w:r>
              <w:rPr>
                <w:sz w:val="24"/>
                <w:szCs w:val="24"/>
              </w:rPr>
              <w:t>ы</w:t>
            </w:r>
            <w:r w:rsidRPr="00C51A26">
              <w:rPr>
                <w:sz w:val="24"/>
                <w:szCs w:val="24"/>
              </w:rPr>
              <w:t>) по</w:t>
            </w:r>
            <w:r>
              <w:rPr>
                <w:sz w:val="24"/>
                <w:szCs w:val="24"/>
              </w:rPr>
              <w:t xml:space="preserve"> а</w:t>
            </w:r>
            <w:r w:rsidRPr="00C51A26">
              <w:rPr>
                <w:sz w:val="24"/>
                <w:szCs w:val="24"/>
              </w:rPr>
              <w:t>кциз</w:t>
            </w:r>
            <w:r>
              <w:rPr>
                <w:sz w:val="24"/>
                <w:szCs w:val="24"/>
              </w:rPr>
              <w:t>у</w:t>
            </w:r>
            <w:r w:rsidRPr="00C51A26">
              <w:rPr>
                <w:sz w:val="24"/>
                <w:szCs w:val="24"/>
              </w:rPr>
              <w:t xml:space="preserve"> на темное судовое топливо, ввозимое на территорию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C" w:rsidRPr="003B05DC" w:rsidRDefault="009E438C" w:rsidP="009E438C">
            <w:pPr>
              <w:pStyle w:val="ConsPlusNormal"/>
              <w:rPr>
                <w:sz w:val="24"/>
                <w:szCs w:val="24"/>
              </w:rPr>
            </w:pPr>
            <w:r w:rsidRPr="00833B4A">
              <w:rPr>
                <w:sz w:val="24"/>
                <w:szCs w:val="24"/>
              </w:rPr>
              <w:t>ст. 122 НК РФ</w:t>
            </w:r>
          </w:p>
        </w:tc>
      </w:tr>
      <w:tr w:rsidR="009E438C" w:rsidRPr="003B05DC" w:rsidTr="009E438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C" w:rsidRPr="003B05DC" w:rsidRDefault="009E438C" w:rsidP="008F6A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4AA">
              <w:rPr>
                <w:rFonts w:ascii="Times New Roman" w:hAnsi="Times New Roman" w:cs="Times New Roman"/>
                <w:sz w:val="24"/>
                <w:szCs w:val="24"/>
              </w:rPr>
              <w:t xml:space="preserve">182 1 04 02210 01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64AA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C" w:rsidRPr="003B05DC" w:rsidRDefault="009E438C" w:rsidP="008F6A7B">
            <w:pPr>
              <w:pStyle w:val="ConsPlusNormal"/>
              <w:jc w:val="both"/>
              <w:rPr>
                <w:sz w:val="24"/>
                <w:szCs w:val="24"/>
              </w:rPr>
            </w:pPr>
            <w:r w:rsidRPr="001B1452">
              <w:rPr>
                <w:sz w:val="24"/>
                <w:szCs w:val="24"/>
              </w:rPr>
              <w:t>Акциз на темное судовое топливо, ввозимое на территорию Российской Федерации (прочие поступления)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C" w:rsidRPr="003B05DC" w:rsidRDefault="009E438C" w:rsidP="008F6A7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C" w:rsidRPr="003B05DC" w:rsidRDefault="009E438C" w:rsidP="009E438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E438C" w:rsidRPr="003B05DC" w:rsidTr="009E438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C" w:rsidRPr="003B05DC" w:rsidRDefault="009E438C" w:rsidP="008F6A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452">
              <w:rPr>
                <w:rFonts w:ascii="Times New Roman" w:hAnsi="Times New Roman" w:cs="Times New Roman"/>
                <w:sz w:val="24"/>
                <w:szCs w:val="24"/>
              </w:rPr>
              <w:t xml:space="preserve">182 1 04 02210 01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B1452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C" w:rsidRPr="003B05DC" w:rsidRDefault="009E438C" w:rsidP="008F6A7B">
            <w:pPr>
              <w:pStyle w:val="ConsPlusNormal"/>
              <w:jc w:val="both"/>
              <w:rPr>
                <w:sz w:val="24"/>
                <w:szCs w:val="24"/>
              </w:rPr>
            </w:pPr>
            <w:r w:rsidRPr="001B1452">
              <w:rPr>
                <w:sz w:val="24"/>
                <w:szCs w:val="24"/>
              </w:rPr>
              <w:t>Акциз на темное судовое топливо, ввозимое на территорию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C" w:rsidRDefault="009E438C" w:rsidP="008F6A7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51A26">
              <w:rPr>
                <w:sz w:val="24"/>
                <w:szCs w:val="24"/>
              </w:rPr>
              <w:t>роцент</w:t>
            </w:r>
            <w:r>
              <w:rPr>
                <w:sz w:val="24"/>
                <w:szCs w:val="24"/>
              </w:rPr>
              <w:t>ы</w:t>
            </w:r>
            <w:r w:rsidRPr="00C51A26">
              <w:rPr>
                <w:sz w:val="24"/>
                <w:szCs w:val="24"/>
              </w:rPr>
              <w:t>, начисленны</w:t>
            </w:r>
            <w:r>
              <w:rPr>
                <w:sz w:val="24"/>
                <w:szCs w:val="24"/>
              </w:rPr>
              <w:t>е</w:t>
            </w:r>
            <w:r w:rsidRPr="00C51A26">
              <w:rPr>
                <w:sz w:val="24"/>
                <w:szCs w:val="24"/>
              </w:rPr>
              <w:t xml:space="preserve"> на суммы излишне взысканных (уплаченных) платежей, а также при нарушении сроков их возврата</w:t>
            </w:r>
            <w:r w:rsidRPr="009E438C">
              <w:rPr>
                <w:sz w:val="24"/>
                <w:szCs w:val="24"/>
              </w:rPr>
              <w:t xml:space="preserve"> а</w:t>
            </w:r>
            <w:r w:rsidRPr="00C51A26">
              <w:rPr>
                <w:sz w:val="24"/>
                <w:szCs w:val="24"/>
              </w:rPr>
              <w:t>кциз</w:t>
            </w:r>
            <w:r>
              <w:rPr>
                <w:sz w:val="24"/>
                <w:szCs w:val="24"/>
              </w:rPr>
              <w:t>а</w:t>
            </w:r>
            <w:r w:rsidRPr="00C51A26">
              <w:rPr>
                <w:sz w:val="24"/>
                <w:szCs w:val="24"/>
              </w:rPr>
              <w:t xml:space="preserve"> на темное судовое топливо, ввозимое на территорию Российской Федерации</w:t>
            </w:r>
          </w:p>
          <w:p w:rsidR="00801F6C" w:rsidRPr="003B05DC" w:rsidRDefault="00801F6C" w:rsidP="008F6A7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8C" w:rsidRPr="003B05DC" w:rsidRDefault="009E438C" w:rsidP="009E438C">
            <w:pPr>
              <w:pStyle w:val="ConsPlusNormal"/>
              <w:rPr>
                <w:sz w:val="24"/>
                <w:szCs w:val="24"/>
              </w:rPr>
            </w:pPr>
            <w:r w:rsidRPr="00833B4A">
              <w:rPr>
                <w:sz w:val="24"/>
                <w:szCs w:val="24"/>
              </w:rPr>
              <w:t>п. 10 ст. 78, п. 5 ст. 79 НК РФ</w:t>
            </w:r>
          </w:p>
        </w:tc>
      </w:tr>
      <w:tr w:rsidR="002D5199" w:rsidRPr="003B05DC" w:rsidTr="002D519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3B05DC" w:rsidRDefault="002D5199" w:rsidP="008F6A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>182 1 07 01070 01 1000 110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3B05DC" w:rsidRDefault="002D5199" w:rsidP="002D5199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3B05DC">
              <w:rPr>
                <w:sz w:val="24"/>
                <w:szCs w:val="24"/>
              </w:rPr>
              <w:t xml:space="preserve">Налог на добычу полезных </w:t>
            </w:r>
            <w:r w:rsidRPr="003B05DC">
              <w:rPr>
                <w:sz w:val="24"/>
                <w:szCs w:val="24"/>
              </w:rPr>
              <w:lastRenderedPageBreak/>
              <w:t>ископаемых, уплаченный участниками Особой экономической зоны в Магаданской области, в отношении полезных ископаемых (за исключением полезных ископаемых в виде углеводородного сырья, природных алмазов и общераспространенных полезных ископаемых), добытых на участках недр, расположенных полностью или частично на территории Магаданской области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3B05DC" w:rsidRDefault="002D5199" w:rsidP="002D5199">
            <w:pPr>
              <w:pStyle w:val="ConsPlusNormal"/>
              <w:jc w:val="both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lastRenderedPageBreak/>
              <w:t xml:space="preserve">Налог на добычу полезных </w:t>
            </w:r>
            <w:r w:rsidRPr="003B05DC">
              <w:rPr>
                <w:sz w:val="24"/>
                <w:szCs w:val="24"/>
              </w:rPr>
              <w:lastRenderedPageBreak/>
              <w:t>ископаемых, уплаченный участниками Особой экономической зоны в Магаданской области, в отношении полезных ископаемых (за исключением полезных ископаемых в виде углеводородного сырья, природных алмазов и общераспространенных полезных ископаемых), добытых на участках недр, расположенных полностью или частично на территории Магаданской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3B05DC" w:rsidRDefault="002D5199" w:rsidP="008F6A7B">
            <w:pPr>
              <w:pStyle w:val="ConsPlusNormal"/>
              <w:rPr>
                <w:sz w:val="24"/>
                <w:szCs w:val="24"/>
              </w:rPr>
            </w:pPr>
            <w:r w:rsidRPr="002D5199">
              <w:rPr>
                <w:rStyle w:val="a3"/>
                <w:color w:val="auto"/>
                <w:sz w:val="24"/>
                <w:szCs w:val="24"/>
                <w:u w:val="none"/>
              </w:rPr>
              <w:lastRenderedPageBreak/>
              <w:t>ст. 337</w:t>
            </w:r>
            <w:r w:rsidRPr="003B05DC">
              <w:rPr>
                <w:sz w:val="24"/>
                <w:szCs w:val="24"/>
              </w:rPr>
              <w:t xml:space="preserve">, </w:t>
            </w:r>
            <w:r w:rsidRPr="002D5199">
              <w:rPr>
                <w:rStyle w:val="a3"/>
                <w:color w:val="auto"/>
                <w:sz w:val="24"/>
                <w:szCs w:val="24"/>
                <w:u w:val="none"/>
              </w:rPr>
              <w:t>338</w:t>
            </w:r>
            <w:r w:rsidRPr="003B05DC">
              <w:rPr>
                <w:sz w:val="24"/>
                <w:szCs w:val="24"/>
              </w:rPr>
              <w:t xml:space="preserve">, </w:t>
            </w:r>
            <w:r w:rsidRPr="002D5199">
              <w:rPr>
                <w:rStyle w:val="a3"/>
                <w:color w:val="auto"/>
                <w:sz w:val="24"/>
                <w:szCs w:val="24"/>
                <w:u w:val="none"/>
              </w:rPr>
              <w:t>п. 2 ст. 342</w:t>
            </w:r>
            <w:r w:rsidRPr="003B05DC">
              <w:rPr>
                <w:sz w:val="24"/>
                <w:szCs w:val="24"/>
              </w:rPr>
              <w:t xml:space="preserve"> НК РФ</w:t>
            </w:r>
          </w:p>
        </w:tc>
      </w:tr>
      <w:tr w:rsidR="002D5199" w:rsidRPr="003B05DC" w:rsidTr="002D519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3B05DC" w:rsidRDefault="002D5199" w:rsidP="002D51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182 1 07 01070 01 2100 110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3B05DC" w:rsidRDefault="002D5199" w:rsidP="00801F6C">
            <w:pPr>
              <w:pStyle w:val="ConsPlusNormal"/>
              <w:jc w:val="both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>Налог на добычу полезных ископаемых, уплаченный участниками Особой экономической зоны в Магаданской области, в отношении полезных ископаемых (за исключением полезных ископаемых в виде углеводородного сырья, природных алмазов и общераспространенных полезных ископаемых), добытых на участках недр, расположенных полностью или частично на территории Магаданской области (пени по соответствующему платежу)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3B05DC" w:rsidRDefault="002D5199" w:rsidP="00801F6C">
            <w:pPr>
              <w:pStyle w:val="ConsPlusNormal"/>
              <w:jc w:val="both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>Пени по налогу на добычу полезных ископаемых, уплаченного участниками Особой экономической зоны в Магаданской области, в отношении полезных ископаемых (за исключением полезных ископаемых в виде углеводородного сырья, природных алмазов и общераспространенных полезных ископаемых), добытых на участках недр, расположенных полностью или частично на территории Магаданской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3B05DC" w:rsidRDefault="002D5199" w:rsidP="002D5199">
            <w:pPr>
              <w:pStyle w:val="ConsPlusNormal"/>
              <w:rPr>
                <w:sz w:val="24"/>
                <w:szCs w:val="24"/>
              </w:rPr>
            </w:pPr>
            <w:r w:rsidRPr="002D5199">
              <w:rPr>
                <w:sz w:val="24"/>
                <w:szCs w:val="24"/>
              </w:rPr>
              <w:t>п. 3 ст. 75</w:t>
            </w:r>
            <w:r w:rsidR="00845543">
              <w:rPr>
                <w:sz w:val="24"/>
                <w:szCs w:val="24"/>
              </w:rPr>
              <w:t xml:space="preserve"> </w:t>
            </w:r>
            <w:proofErr w:type="spellStart"/>
            <w:r w:rsidR="00845543">
              <w:rPr>
                <w:sz w:val="24"/>
                <w:szCs w:val="24"/>
              </w:rPr>
              <w:t>НК</w:t>
            </w:r>
            <w:proofErr w:type="spellEnd"/>
            <w:r w:rsidR="00845543">
              <w:rPr>
                <w:sz w:val="24"/>
                <w:szCs w:val="24"/>
              </w:rPr>
              <w:t xml:space="preserve"> РФ</w:t>
            </w:r>
          </w:p>
        </w:tc>
      </w:tr>
      <w:tr w:rsidR="002D5199" w:rsidRPr="003B05DC" w:rsidTr="002D519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3B05DC" w:rsidRDefault="002D5199" w:rsidP="002D51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>182 1 07 01070 01 2200 110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3B05DC" w:rsidRDefault="002D5199" w:rsidP="00801F6C">
            <w:pPr>
              <w:pStyle w:val="ConsPlusNormal"/>
              <w:jc w:val="both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Налог на добычу полезных ископаемых, уплаченный участниками Особой экономической зоны в Магаданской области, в </w:t>
            </w:r>
            <w:r w:rsidRPr="003B05DC">
              <w:rPr>
                <w:sz w:val="24"/>
                <w:szCs w:val="24"/>
              </w:rPr>
              <w:lastRenderedPageBreak/>
              <w:t>отношении полезных ископаемых (за исключением полезных ископаемых в виде углеводородного сырья, природных алмазов и общераспространенных полезных ископаемых), добытых на участках недр, расположенных полностью или частично на территории Магаданской области (проценты по соответствующему платежу)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3B05DC" w:rsidRDefault="002D5199" w:rsidP="00801F6C">
            <w:pPr>
              <w:pStyle w:val="ConsPlusNormal"/>
              <w:jc w:val="both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lastRenderedPageBreak/>
              <w:t xml:space="preserve">Проценты по налогу на добычу полезных ископаемых, уплаченного участниками Особой экономической зоны в </w:t>
            </w:r>
            <w:r w:rsidRPr="003B05DC">
              <w:rPr>
                <w:sz w:val="24"/>
                <w:szCs w:val="24"/>
              </w:rPr>
              <w:lastRenderedPageBreak/>
              <w:t>Магаданской области, в отношении полезных ископаемых (за исключением полезных ископаемых в виде углеводородного сырья, природных алмазов и общераспространенных полезных ископаемых), добытых на участках недр, расположенных полностью или частично на территории Магаданской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3B05DC" w:rsidRDefault="002D5199" w:rsidP="002D5199">
            <w:pPr>
              <w:pStyle w:val="ConsPlusNormal"/>
              <w:rPr>
                <w:sz w:val="24"/>
                <w:szCs w:val="24"/>
              </w:rPr>
            </w:pPr>
            <w:r w:rsidRPr="002D5199">
              <w:rPr>
                <w:rStyle w:val="a3"/>
                <w:color w:val="auto"/>
                <w:sz w:val="24"/>
                <w:szCs w:val="24"/>
                <w:u w:val="none"/>
              </w:rPr>
              <w:lastRenderedPageBreak/>
              <w:t>п. 4</w:t>
            </w:r>
            <w:r w:rsidRPr="003B05DC">
              <w:rPr>
                <w:sz w:val="24"/>
                <w:szCs w:val="24"/>
              </w:rPr>
              <w:t xml:space="preserve">, </w:t>
            </w:r>
            <w:r w:rsidRPr="002D5199">
              <w:rPr>
                <w:rStyle w:val="a3"/>
                <w:color w:val="auto"/>
                <w:sz w:val="24"/>
                <w:szCs w:val="24"/>
                <w:u w:val="none"/>
              </w:rPr>
              <w:t>п. 8 ст. 64</w:t>
            </w:r>
            <w:r w:rsidRPr="003B05DC">
              <w:rPr>
                <w:sz w:val="24"/>
                <w:szCs w:val="24"/>
              </w:rPr>
              <w:t xml:space="preserve"> НК РФ</w:t>
            </w:r>
          </w:p>
        </w:tc>
      </w:tr>
      <w:tr w:rsidR="002D5199" w:rsidRPr="003B05DC" w:rsidTr="002D519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3B05DC" w:rsidRDefault="002D5199" w:rsidP="002D51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182 1 07 01070 01 3000 110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3B05DC" w:rsidRDefault="002D5199" w:rsidP="00801F6C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3B05DC">
              <w:rPr>
                <w:sz w:val="24"/>
                <w:szCs w:val="24"/>
              </w:rPr>
              <w:t>Налог на добычу полезных ископаемых, уплаченный участниками Особой экономической зоны в Магаданской области, в отношении полезных ископаемых (за исключением полезных ископаемых в виде углеводородного сырья, природных алмазов и общераспространенных полезных ископаемых), добытых на участках недр, расположенных полностью или частично на территории Магаданской области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3B05DC" w:rsidRDefault="002D5199" w:rsidP="00801F6C">
            <w:pPr>
              <w:pStyle w:val="ConsPlusNormal"/>
              <w:jc w:val="both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>Денежные взыскания (штрафы) по налогу на добычу полезных ископаемых, уплаченных участниками Особой экономической зоны в Магаданской области, в отношении полезных ископаемых (за исключением полезных ископаемых в виде углеводородного сырья, природных алмазов и общераспространенных полезных ископаемых), добытых на участках недр, расположенных полностью или частично на территории Магаданской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3B05DC" w:rsidRDefault="002D5199" w:rsidP="002D5199">
            <w:pPr>
              <w:pStyle w:val="ConsPlusNormal"/>
              <w:rPr>
                <w:sz w:val="24"/>
                <w:szCs w:val="24"/>
              </w:rPr>
            </w:pPr>
            <w:r w:rsidRPr="002D5199">
              <w:rPr>
                <w:rStyle w:val="a3"/>
                <w:color w:val="auto"/>
                <w:sz w:val="24"/>
                <w:szCs w:val="24"/>
                <w:u w:val="none"/>
              </w:rPr>
              <w:t>ст. 122</w:t>
            </w:r>
            <w:r w:rsidR="00845543">
              <w:rPr>
                <w:sz w:val="24"/>
                <w:szCs w:val="24"/>
              </w:rPr>
              <w:t xml:space="preserve"> </w:t>
            </w:r>
            <w:proofErr w:type="spellStart"/>
            <w:r w:rsidR="00845543">
              <w:rPr>
                <w:sz w:val="24"/>
                <w:szCs w:val="24"/>
              </w:rPr>
              <w:t>НК</w:t>
            </w:r>
            <w:proofErr w:type="spellEnd"/>
            <w:r w:rsidR="00845543">
              <w:rPr>
                <w:sz w:val="24"/>
                <w:szCs w:val="24"/>
              </w:rPr>
              <w:t xml:space="preserve"> РФ</w:t>
            </w:r>
          </w:p>
        </w:tc>
      </w:tr>
      <w:tr w:rsidR="002D5199" w:rsidRPr="003B05DC" w:rsidTr="002D519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3B05DC" w:rsidRDefault="002D5199" w:rsidP="002D51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>182 1 07 01070 01 4000 110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3B05DC" w:rsidRDefault="002D5199" w:rsidP="00801F6C">
            <w:pPr>
              <w:pStyle w:val="ConsPlusNormal"/>
              <w:jc w:val="both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Налог на добычу полезных ископаемых, уплаченный участниками Особой экономической зоны в Магаданской области, в отношении полезных ископаемых (за исключением полезных ископаемых в виде углеводородного сырья, </w:t>
            </w:r>
            <w:r w:rsidRPr="003B05DC">
              <w:rPr>
                <w:sz w:val="24"/>
                <w:szCs w:val="24"/>
              </w:rPr>
              <w:lastRenderedPageBreak/>
              <w:t>природных алмазов и общераспространенных полезных ископаемых), добытых на участках недр, расположенных полностью или частично на территории Магаданской области (прочие поступления) 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3B05DC" w:rsidRDefault="002D5199" w:rsidP="00801F6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3B05DC" w:rsidRDefault="002D5199" w:rsidP="002D519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D5199" w:rsidRPr="003B05DC" w:rsidTr="002D519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3B05DC" w:rsidRDefault="002D5199" w:rsidP="002D51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182 1 07 01070 01 5000 110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3B05DC" w:rsidRDefault="002D5199" w:rsidP="00801F6C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3B05DC">
              <w:rPr>
                <w:sz w:val="24"/>
                <w:szCs w:val="24"/>
              </w:rPr>
              <w:t>Налог на добычу полезных ископаемых, уплаченный участниками Особой экономической зоны в Магаданской области, в отношении полезных ископаемых (за исключением полезных ископаемых в виде углеводородного сырья, природных алмазов и общераспространенных полезных ископаемых), добытых на участках недр, расположенных полностью или частично на территории Магаданской области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3B05DC" w:rsidRDefault="002D5199" w:rsidP="00801F6C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3B05DC">
              <w:rPr>
                <w:sz w:val="24"/>
                <w:szCs w:val="24"/>
              </w:rPr>
              <w:t>Проценты, начисленные на суммы излишне взысканных (уплаченных) платежей, а также при нарушении сроков их возврата по налогу на добычу полезных ископаемых, уплаченных участниками Особой экономической зоны в Магаданской области, в отношении полезных ископаемых (за исключением полезных ископаемых в виде углеводородного сырья, природных алмазов и общераспространенных полезных ископаемых), добытых на участках недр, расположенных полностью или частично на территории Магаданской области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99" w:rsidRPr="003B05DC" w:rsidRDefault="002D5199" w:rsidP="002D5199">
            <w:pPr>
              <w:pStyle w:val="ConsPlusNormal"/>
              <w:rPr>
                <w:sz w:val="24"/>
                <w:szCs w:val="24"/>
              </w:rPr>
            </w:pPr>
            <w:r w:rsidRPr="002D5199">
              <w:rPr>
                <w:rStyle w:val="a3"/>
                <w:color w:val="auto"/>
                <w:sz w:val="24"/>
                <w:szCs w:val="24"/>
                <w:u w:val="none"/>
              </w:rPr>
              <w:t>п. 10 ст. 78</w:t>
            </w:r>
            <w:r w:rsidRPr="003B05DC">
              <w:rPr>
                <w:sz w:val="24"/>
                <w:szCs w:val="24"/>
              </w:rPr>
              <w:t xml:space="preserve">, </w:t>
            </w:r>
            <w:r w:rsidRPr="002D5199">
              <w:rPr>
                <w:rStyle w:val="a3"/>
                <w:color w:val="auto"/>
                <w:sz w:val="24"/>
                <w:szCs w:val="24"/>
                <w:u w:val="none"/>
              </w:rPr>
              <w:t>п. 5 ст. 79</w:t>
            </w:r>
            <w:r w:rsidRPr="003B05DC">
              <w:rPr>
                <w:sz w:val="24"/>
                <w:szCs w:val="24"/>
              </w:rPr>
              <w:t xml:space="preserve"> НК РФ</w:t>
            </w:r>
          </w:p>
        </w:tc>
      </w:tr>
    </w:tbl>
    <w:p w:rsidR="00B2481B" w:rsidRDefault="00B2481B"/>
    <w:sectPr w:rsidR="00B2481B" w:rsidSect="008C7E21">
      <w:headerReference w:type="default" r:id="rId27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F4F" w:rsidRDefault="002C4F4F" w:rsidP="008C7E21">
      <w:pPr>
        <w:spacing w:line="240" w:lineRule="auto"/>
      </w:pPr>
      <w:r>
        <w:separator/>
      </w:r>
    </w:p>
  </w:endnote>
  <w:endnote w:type="continuationSeparator" w:id="0">
    <w:p w:rsidR="002C4F4F" w:rsidRDefault="002C4F4F" w:rsidP="008C7E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F4F" w:rsidRDefault="002C4F4F" w:rsidP="008C7E21">
      <w:pPr>
        <w:spacing w:line="240" w:lineRule="auto"/>
      </w:pPr>
      <w:r>
        <w:separator/>
      </w:r>
    </w:p>
  </w:footnote>
  <w:footnote w:type="continuationSeparator" w:id="0">
    <w:p w:rsidR="002C4F4F" w:rsidRDefault="002C4F4F" w:rsidP="008C7E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6044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C7E21" w:rsidRPr="00801F6C" w:rsidRDefault="008C7E21" w:rsidP="008C7E2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C7E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C7E2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C7E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65F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8C7E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22"/>
    <w:rsid w:val="001E3EC9"/>
    <w:rsid w:val="002C4F4F"/>
    <w:rsid w:val="002D5199"/>
    <w:rsid w:val="00657303"/>
    <w:rsid w:val="00801F6C"/>
    <w:rsid w:val="00845543"/>
    <w:rsid w:val="008C7E21"/>
    <w:rsid w:val="009117AE"/>
    <w:rsid w:val="00913C22"/>
    <w:rsid w:val="009E438C"/>
    <w:rsid w:val="00B2481B"/>
    <w:rsid w:val="00B34498"/>
    <w:rsid w:val="00B565F8"/>
    <w:rsid w:val="00D145FF"/>
    <w:rsid w:val="00DB3C68"/>
    <w:rsid w:val="00F8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22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C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913C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3C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3C2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7E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7E21"/>
  </w:style>
  <w:style w:type="paragraph" w:styleId="a8">
    <w:name w:val="footer"/>
    <w:basedOn w:val="a"/>
    <w:link w:val="a9"/>
    <w:uiPriority w:val="99"/>
    <w:unhideWhenUsed/>
    <w:rsid w:val="008C7E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7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22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C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913C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3C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3C2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7E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7E21"/>
  </w:style>
  <w:style w:type="paragraph" w:styleId="a8">
    <w:name w:val="footer"/>
    <w:basedOn w:val="a"/>
    <w:link w:val="a9"/>
    <w:uiPriority w:val="99"/>
    <w:unhideWhenUsed/>
    <w:rsid w:val="008C7E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79D5B6CBF19C730ADEA420ED08C66F8358B563E60D06C857DEA9011283E278205ED83EF0618A40cFW2J" TargetMode="External"/><Relationship Id="rId13" Type="http://schemas.openxmlformats.org/officeDocument/2006/relationships/hyperlink" Target="consultantplus://offline/ref=7579D5B6CBF19C730ADEA420ED08C66F8358B566E10506C857DEA9011283E278205ED837F761c8W2J" TargetMode="External"/><Relationship Id="rId18" Type="http://schemas.openxmlformats.org/officeDocument/2006/relationships/hyperlink" Target="consultantplus://offline/ref=7579D5B6CBF19C730ADEA420ED08C66F8358B563E60D06C857DEA9011283E278205ED83EF0618A40cFW2J" TargetMode="External"/><Relationship Id="rId26" Type="http://schemas.openxmlformats.org/officeDocument/2006/relationships/hyperlink" Target="consultantplus://offline/ref=7579D5B6CBF19C730ADEA420ED08C66F8358B46FE40106C857DEA9011283E278205ED83DF461c8W2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579D5B6CBF19C730ADEA420ED08C66F8358B46FE40106C857DEA9011283E278205ED836F0c6W3J" TargetMode="External"/><Relationship Id="rId7" Type="http://schemas.openxmlformats.org/officeDocument/2006/relationships/hyperlink" Target="consultantplus://offline/ref=7579D5B6CBF19C730ADEA420ED08C66F8358B46FE40106C857DEA9011283E278205ED83DF262c8WBJ" TargetMode="External"/><Relationship Id="rId12" Type="http://schemas.openxmlformats.org/officeDocument/2006/relationships/hyperlink" Target="consultantplus://offline/ref=7579D5B6CBF19C730ADEA420ED08C66F8358B563E60D06C857DEA9011283E278205ED83EF0618A40cFW2J" TargetMode="External"/><Relationship Id="rId17" Type="http://schemas.openxmlformats.org/officeDocument/2006/relationships/hyperlink" Target="consultantplus://offline/ref=7579D5B6CBF19C730ADEA420ED08C66F8358B46FE40106C857DEA9011283E278205ED83DF262c8WBJ" TargetMode="External"/><Relationship Id="rId25" Type="http://schemas.openxmlformats.org/officeDocument/2006/relationships/hyperlink" Target="consultantplus://offline/ref=7579D5B6CBF19C730ADEA420ED08C66F8358B46FE40106C857DEA9011283E278205ED83AF3c6W8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579D5B6CBF19C730ADEA420ED08C66F8358B46FE40106C857DEA9011283E278205ED83DF461c8W2J" TargetMode="External"/><Relationship Id="rId20" Type="http://schemas.openxmlformats.org/officeDocument/2006/relationships/hyperlink" Target="consultantplus://offline/ref=7579D5B6CBF19C730ADEA420ED08C66F8358B46FE40106C857DEA9011283E278205ED83DF660c8W2J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579D5B6CBF19C730ADEA420ED08C66F8358B46FE40106C857DEA9011283E278205ED836F0c6W3J" TargetMode="External"/><Relationship Id="rId24" Type="http://schemas.openxmlformats.org/officeDocument/2006/relationships/hyperlink" Target="consultantplus://offline/ref=7579D5B6CBF19C730ADEA420ED08C66F8358B566E10506C857DEA9011283E278205ED837F760c8WA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579D5B6CBF19C730ADEA420ED08C66F8358B46FE40106C857DEA9011283E278205ED83AF3c6W8J" TargetMode="External"/><Relationship Id="rId23" Type="http://schemas.openxmlformats.org/officeDocument/2006/relationships/hyperlink" Target="consultantplus://offline/ref=7579D5B6CBF19C730ADEA420ED08C66F8358B566E10506C857DEA9011283E278205ED837F761c8W2J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7579D5B6CBF19C730ADEA420ED08C66F8358B46FE40106C857DEA9011283E278205ED83DF660c8W2J" TargetMode="External"/><Relationship Id="rId19" Type="http://schemas.openxmlformats.org/officeDocument/2006/relationships/hyperlink" Target="consultantplus://offline/ref=7579D5B6CBF19C730ADEA420ED08C66F8358B46FE40106C857DEA9011283E278205ED83EF367c8W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79D5B6CBF19C730ADEA420ED08C66F8358B46FE40106C857DEA9011283E278205ED83EF367c8WFJ" TargetMode="External"/><Relationship Id="rId14" Type="http://schemas.openxmlformats.org/officeDocument/2006/relationships/hyperlink" Target="consultantplus://offline/ref=7579D5B6CBF19C730ADEA420ED08C66F8358B566E10506C857DEA9011283E278205ED837F760c8WAJ" TargetMode="External"/><Relationship Id="rId22" Type="http://schemas.openxmlformats.org/officeDocument/2006/relationships/hyperlink" Target="consultantplus://offline/ref=7579D5B6CBF19C730ADEA420ED08C66F8358B563E60D06C857DEA9011283E278205ED83EF0618A40cFW2J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2414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Юлия Борисовна</dc:creator>
  <cp:lastModifiedBy>Барабанщикова</cp:lastModifiedBy>
  <cp:revision>2</cp:revision>
  <cp:lastPrinted>2019-10-29T13:47:00Z</cp:lastPrinted>
  <dcterms:created xsi:type="dcterms:W3CDTF">2019-10-31T13:41:00Z</dcterms:created>
  <dcterms:modified xsi:type="dcterms:W3CDTF">2019-10-31T13:41:00Z</dcterms:modified>
</cp:coreProperties>
</file>